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261EB" w14:textId="77777777" w:rsidR="00C85B1B" w:rsidRDefault="00BD06C4" w:rsidP="00447ABF">
      <w:pPr>
        <w:pStyle w:val="Heading1"/>
        <w:numPr>
          <w:ilvl w:val="0"/>
          <w:numId w:val="0"/>
        </w:numPr>
        <w:tabs>
          <w:tab w:val="center" w:pos="4513"/>
        </w:tabs>
      </w:pPr>
      <w:bookmarkStart w:id="0" w:name="_GoBack"/>
      <w:bookmarkEnd w:id="0"/>
      <w:r>
        <w:tab/>
      </w:r>
      <w:r>
        <w:tab/>
      </w:r>
      <w:r>
        <w:tab/>
      </w:r>
      <w:r>
        <w:tab/>
        <w:t>AnLAGE</w:t>
      </w:r>
      <w:r w:rsidR="00447ABF">
        <w:t xml:space="preserve"> zu </w:t>
      </w:r>
      <w:sdt>
        <w:sdtPr>
          <w:alias w:val="Referenz"/>
          <w:tag w:val="Reference"/>
          <w:id w:val="-2093159293"/>
          <w:placeholder>
            <w:docPart w:val="D85330ED020B40BD805AA6588C3FAAC6"/>
          </w:placeholder>
        </w:sdtPr>
        <w:sdtEndPr/>
        <w:sdtContent>
          <w:r w:rsidR="00447ABF">
            <w:t>TECH-21002-CTE13-8.1</w:t>
          </w:r>
        </w:sdtContent>
      </w:sdt>
    </w:p>
    <w:p w14:paraId="61B36DC1" w14:textId="77777777" w:rsidR="008E07E3" w:rsidRPr="00C85B1B" w:rsidRDefault="00C85B1B" w:rsidP="007D3E1B">
      <w:pPr>
        <w:pStyle w:val="CoretextOTIF"/>
        <w:jc w:val="center"/>
        <w:rPr>
          <w:b/>
        </w:rPr>
      </w:pPr>
      <w:r>
        <w:rPr>
          <w:b/>
        </w:rPr>
        <w:t>Fragebogen zur Überwachung und Bewertung der Umsetzung der Einheitlichen Rechtsvorschriften APTU und ATMF durch die Vertragsstaaten</w:t>
      </w:r>
    </w:p>
    <w:p w14:paraId="3B8668D8" w14:textId="77777777" w:rsidR="00C666FD" w:rsidRDefault="00C666FD" w:rsidP="00C666FD">
      <w:pPr>
        <w:pStyle w:val="CoretextOTIF"/>
        <w:rPr>
          <w:u w:val="single"/>
        </w:rPr>
      </w:pPr>
    </w:p>
    <w:p w14:paraId="2E70F73E" w14:textId="77777777" w:rsidR="00C666FD" w:rsidRPr="00C666FD" w:rsidRDefault="00C666FD" w:rsidP="00C666FD">
      <w:pPr>
        <w:pStyle w:val="CoretextOTIF"/>
      </w:pPr>
    </w:p>
    <w:p w14:paraId="3EC9D805" w14:textId="77777777" w:rsidR="00C666FD" w:rsidRPr="00C666FD" w:rsidRDefault="00C666FD" w:rsidP="00C666FD">
      <w:pPr>
        <w:pStyle w:val="CoretextOTIF"/>
      </w:pPr>
      <w:r>
        <w:t xml:space="preserve">Bitte tragen Sie Ihre Antworten in die blau schattierten Rechtecke neben jeder Frage ein und senden Sie uns den Fragebogen an: </w:t>
      </w:r>
    </w:p>
    <w:p w14:paraId="60711121" w14:textId="77777777" w:rsidR="00C666FD" w:rsidRDefault="004E13F2" w:rsidP="00C666FD">
      <w:pPr>
        <w:pStyle w:val="CoretextOTIF"/>
        <w:rPr>
          <w:u w:val="single"/>
        </w:rPr>
      </w:pPr>
      <w:hyperlink r:id="rId8" w:history="1">
        <w:r w:rsidR="003B022E">
          <w:rPr>
            <w:rStyle w:val="Hyperlink"/>
          </w:rPr>
          <w:t>secretary.general@otif.org</w:t>
        </w:r>
      </w:hyperlink>
      <w:r w:rsidR="003B022E">
        <w:rPr>
          <w:u w:val="single"/>
        </w:rPr>
        <w:t xml:space="preserve"> </w:t>
      </w:r>
    </w:p>
    <w:p w14:paraId="6CAB0C9B" w14:textId="77777777" w:rsidR="00B40B64" w:rsidRDefault="00B40B64" w:rsidP="00C666FD">
      <w:pPr>
        <w:pStyle w:val="CoretextOTIF"/>
        <w:rPr>
          <w:u w:val="single"/>
        </w:rPr>
      </w:pPr>
    </w:p>
    <w:p w14:paraId="790F8C8B" w14:textId="77777777" w:rsidR="00B40B64" w:rsidRDefault="00B925E5" w:rsidP="00C666FD">
      <w:pPr>
        <w:pStyle w:val="CoretextOTIF"/>
        <w:rPr>
          <w:u w:val="single"/>
        </w:rPr>
      </w:pPr>
      <w:r>
        <w:rPr>
          <w:u w:val="single"/>
        </w:rPr>
        <w:t>Fragebogen ausgefüllt von:</w:t>
      </w:r>
    </w:p>
    <w:tbl>
      <w:tblPr>
        <w:tblStyle w:val="TableGrid"/>
        <w:tblW w:w="0" w:type="auto"/>
        <w:shd w:val="clear" w:color="auto" w:fill="C6D9F1" w:themeFill="text2" w:themeFillTint="33"/>
        <w:tblLook w:val="04A0" w:firstRow="1" w:lastRow="0" w:firstColumn="1" w:lastColumn="0" w:noHBand="0" w:noVBand="1"/>
      </w:tblPr>
      <w:tblGrid>
        <w:gridCol w:w="3144"/>
        <w:gridCol w:w="5872"/>
      </w:tblGrid>
      <w:tr w:rsidR="00834210" w14:paraId="38F48CD8" w14:textId="77777777" w:rsidTr="00447ABF">
        <w:trPr>
          <w:trHeight w:val="534"/>
        </w:trPr>
        <w:tc>
          <w:tcPr>
            <w:tcW w:w="3144" w:type="dxa"/>
            <w:shd w:val="clear" w:color="auto" w:fill="auto"/>
          </w:tcPr>
          <w:p w14:paraId="648FA29C" w14:textId="77777777" w:rsidR="00834210" w:rsidRDefault="00834210" w:rsidP="00834210">
            <w:pPr>
              <w:pStyle w:val="CoretextOTIF"/>
            </w:pPr>
            <w:r>
              <w:t>Name:</w:t>
            </w:r>
          </w:p>
        </w:tc>
        <w:tc>
          <w:tcPr>
            <w:tcW w:w="5872" w:type="dxa"/>
            <w:shd w:val="clear" w:color="auto" w:fill="C6D9F1" w:themeFill="text2" w:themeFillTint="33"/>
          </w:tcPr>
          <w:p w14:paraId="755E2D16" w14:textId="77777777" w:rsidR="00834210" w:rsidDel="00B40B64" w:rsidRDefault="00834210" w:rsidP="00834210">
            <w:pPr>
              <w:tabs>
                <w:tab w:val="clear" w:pos="425"/>
                <w:tab w:val="clear" w:pos="851"/>
                <w:tab w:val="clear" w:pos="1276"/>
              </w:tabs>
              <w:spacing w:before="120" w:after="120" w:line="276" w:lineRule="auto"/>
              <w:jc w:val="left"/>
              <w:rPr>
                <w:rFonts w:ascii="Times New Roman" w:hAnsi="Times New Roman"/>
                <w:bCs/>
                <w:color w:val="auto"/>
                <w:szCs w:val="24"/>
                <w:lang w:eastAsia="fr-FR"/>
              </w:rPr>
            </w:pPr>
          </w:p>
        </w:tc>
      </w:tr>
      <w:tr w:rsidR="00834210" w14:paraId="40E48776" w14:textId="77777777" w:rsidTr="00447ABF">
        <w:trPr>
          <w:trHeight w:val="534"/>
        </w:trPr>
        <w:tc>
          <w:tcPr>
            <w:tcW w:w="3144" w:type="dxa"/>
            <w:shd w:val="clear" w:color="auto" w:fill="auto"/>
          </w:tcPr>
          <w:p w14:paraId="18CC0B05" w14:textId="77777777" w:rsidR="00834210" w:rsidRDefault="00834210">
            <w:pPr>
              <w:pStyle w:val="CoretextOTIF"/>
            </w:pPr>
            <w:r>
              <w:t>Position/Funktion:</w:t>
            </w:r>
          </w:p>
        </w:tc>
        <w:tc>
          <w:tcPr>
            <w:tcW w:w="5872" w:type="dxa"/>
            <w:shd w:val="clear" w:color="auto" w:fill="C6D9F1" w:themeFill="text2" w:themeFillTint="33"/>
          </w:tcPr>
          <w:p w14:paraId="66CF7C68" w14:textId="77777777" w:rsidR="00834210" w:rsidDel="00B40B64" w:rsidRDefault="00834210" w:rsidP="00834210">
            <w:pPr>
              <w:tabs>
                <w:tab w:val="clear" w:pos="425"/>
                <w:tab w:val="clear" w:pos="851"/>
                <w:tab w:val="clear" w:pos="1276"/>
              </w:tabs>
              <w:spacing w:before="120" w:after="120" w:line="276" w:lineRule="auto"/>
              <w:jc w:val="left"/>
              <w:rPr>
                <w:rFonts w:ascii="Times New Roman" w:hAnsi="Times New Roman"/>
                <w:bCs/>
                <w:color w:val="auto"/>
                <w:szCs w:val="24"/>
                <w:lang w:eastAsia="fr-FR"/>
              </w:rPr>
            </w:pPr>
          </w:p>
        </w:tc>
      </w:tr>
      <w:tr w:rsidR="00834210" w14:paraId="7C5E5DBD" w14:textId="77777777" w:rsidTr="00447ABF">
        <w:trPr>
          <w:trHeight w:val="534"/>
        </w:trPr>
        <w:tc>
          <w:tcPr>
            <w:tcW w:w="3144" w:type="dxa"/>
            <w:shd w:val="clear" w:color="auto" w:fill="auto"/>
          </w:tcPr>
          <w:p w14:paraId="1A2D8001" w14:textId="77777777" w:rsidR="00834210" w:rsidRDefault="00834210" w:rsidP="00834210">
            <w:pPr>
              <w:pStyle w:val="CoretextOTIF"/>
            </w:pPr>
            <w:r>
              <w:t xml:space="preserve">Organisation: </w:t>
            </w:r>
          </w:p>
        </w:tc>
        <w:tc>
          <w:tcPr>
            <w:tcW w:w="5872" w:type="dxa"/>
            <w:shd w:val="clear" w:color="auto" w:fill="C6D9F1" w:themeFill="text2" w:themeFillTint="33"/>
          </w:tcPr>
          <w:p w14:paraId="5E945A70" w14:textId="77777777" w:rsidR="00834210" w:rsidDel="00B40B64" w:rsidRDefault="00834210" w:rsidP="00834210">
            <w:pPr>
              <w:tabs>
                <w:tab w:val="clear" w:pos="425"/>
                <w:tab w:val="clear" w:pos="851"/>
                <w:tab w:val="clear" w:pos="1276"/>
              </w:tabs>
              <w:spacing w:before="120" w:after="120" w:line="276" w:lineRule="auto"/>
              <w:jc w:val="left"/>
              <w:rPr>
                <w:rFonts w:ascii="Times New Roman" w:hAnsi="Times New Roman"/>
                <w:bCs/>
                <w:color w:val="auto"/>
                <w:szCs w:val="24"/>
                <w:lang w:eastAsia="fr-FR"/>
              </w:rPr>
            </w:pPr>
          </w:p>
        </w:tc>
      </w:tr>
      <w:tr w:rsidR="00834210" w14:paraId="0B00C30D" w14:textId="77777777" w:rsidTr="00447ABF">
        <w:trPr>
          <w:trHeight w:val="534"/>
        </w:trPr>
        <w:tc>
          <w:tcPr>
            <w:tcW w:w="3144" w:type="dxa"/>
            <w:shd w:val="clear" w:color="auto" w:fill="auto"/>
          </w:tcPr>
          <w:p w14:paraId="4B3F20CF" w14:textId="77777777" w:rsidR="00834210" w:rsidRDefault="00834210" w:rsidP="00834210">
            <w:pPr>
              <w:pStyle w:val="CoretextOTIF"/>
            </w:pPr>
            <w:r>
              <w:t>Staat:</w:t>
            </w:r>
          </w:p>
        </w:tc>
        <w:tc>
          <w:tcPr>
            <w:tcW w:w="5872" w:type="dxa"/>
            <w:shd w:val="clear" w:color="auto" w:fill="C6D9F1" w:themeFill="text2" w:themeFillTint="33"/>
          </w:tcPr>
          <w:p w14:paraId="4FDA767F" w14:textId="77777777" w:rsidR="00834210" w:rsidDel="00B40B64" w:rsidRDefault="00834210" w:rsidP="00834210">
            <w:pPr>
              <w:tabs>
                <w:tab w:val="clear" w:pos="425"/>
                <w:tab w:val="clear" w:pos="851"/>
                <w:tab w:val="clear" w:pos="1276"/>
              </w:tabs>
              <w:spacing w:before="120" w:after="120" w:line="276" w:lineRule="auto"/>
              <w:jc w:val="left"/>
              <w:rPr>
                <w:rFonts w:ascii="Times New Roman" w:hAnsi="Times New Roman"/>
                <w:bCs/>
                <w:color w:val="auto"/>
                <w:szCs w:val="24"/>
                <w:lang w:eastAsia="fr-FR"/>
              </w:rPr>
            </w:pPr>
          </w:p>
        </w:tc>
      </w:tr>
    </w:tbl>
    <w:p w14:paraId="37478631" w14:textId="77777777" w:rsidR="00B40B64" w:rsidRPr="00E43C98" w:rsidRDefault="00B40B64" w:rsidP="00C666FD">
      <w:pPr>
        <w:pStyle w:val="CoretextOTIF"/>
        <w:rPr>
          <w:u w:val="single"/>
        </w:rPr>
      </w:pPr>
    </w:p>
    <w:p w14:paraId="4DF3CFAE" w14:textId="77777777" w:rsidR="007D3E1B" w:rsidRDefault="007D3E1B" w:rsidP="00C85B1B">
      <w:pPr>
        <w:pStyle w:val="CoretextOTIF"/>
        <w:rPr>
          <w:b/>
        </w:rPr>
      </w:pPr>
    </w:p>
    <w:p w14:paraId="1D7323CC" w14:textId="77777777" w:rsidR="00860526" w:rsidRDefault="00BD06C4" w:rsidP="00860526">
      <w:pPr>
        <w:pStyle w:val="CoretextOTIF"/>
        <w:jc w:val="center"/>
        <w:rPr>
          <w:b/>
          <w:sz w:val="24"/>
        </w:rPr>
      </w:pPr>
      <w:r>
        <w:rPr>
          <w:b/>
          <w:sz w:val="24"/>
        </w:rPr>
        <w:t>TEIL</w:t>
      </w:r>
      <w:r w:rsidR="00E92184">
        <w:rPr>
          <w:b/>
          <w:sz w:val="24"/>
        </w:rPr>
        <w:t xml:space="preserve"> 1</w:t>
      </w:r>
    </w:p>
    <w:p w14:paraId="65311DED" w14:textId="77777777" w:rsidR="008E07E3" w:rsidRPr="009975F7" w:rsidRDefault="00E92184" w:rsidP="00860526">
      <w:pPr>
        <w:pStyle w:val="CoretextOTIF"/>
        <w:jc w:val="center"/>
        <w:rPr>
          <w:b/>
          <w:sz w:val="24"/>
        </w:rPr>
      </w:pPr>
      <w:r>
        <w:rPr>
          <w:b/>
          <w:sz w:val="24"/>
        </w:rPr>
        <w:t>UMSETZUNG UND ANWENDUNG DER EINHEITLICHEN RECHTSVORSCHRIFTEN APTU UND ATMF DURCH DIE VERTRAGSSTAATEN</w:t>
      </w:r>
    </w:p>
    <w:p w14:paraId="2855FE9E" w14:textId="77777777" w:rsidR="00860526" w:rsidRDefault="00860526" w:rsidP="008E07E3">
      <w:pPr>
        <w:pStyle w:val="CoretextOTIF"/>
      </w:pPr>
    </w:p>
    <w:p w14:paraId="0615ADFF" w14:textId="77777777" w:rsidR="008E07E3" w:rsidRDefault="008E07E3" w:rsidP="008E07E3">
      <w:pPr>
        <w:pStyle w:val="CoretextOTIF"/>
      </w:pPr>
      <w:r>
        <w:t xml:space="preserve">Die folgenden Bestimmungen der Einheitlichen Rechtsvorschriften APTU und der Einheitlichen Rechtsvorschriften ATMF legen Verpflichtungen fest, die den Vertragsstaaten, öffentlichen Stellen oder staatlichen Behörden unmittelbar obliegen und deren Umsetzung direkte und einseitige Maßnahmen erfordert. </w:t>
      </w:r>
    </w:p>
    <w:p w14:paraId="08C0C4C4" w14:textId="77777777" w:rsidR="00C85B1B" w:rsidRDefault="00C85B1B" w:rsidP="008E07E3">
      <w:pPr>
        <w:pStyle w:val="CoretextOTIF"/>
      </w:pPr>
    </w:p>
    <w:p w14:paraId="66493E5C" w14:textId="77777777" w:rsidR="004446D2" w:rsidRDefault="00A46625" w:rsidP="00692F59">
      <w:pPr>
        <w:pStyle w:val="CoretextOTIF"/>
        <w:jc w:val="center"/>
        <w:rPr>
          <w:b/>
        </w:rPr>
      </w:pPr>
      <w:r>
        <w:rPr>
          <w:b/>
        </w:rPr>
        <w:t xml:space="preserve">Frage 1 </w:t>
      </w:r>
    </w:p>
    <w:p w14:paraId="22EA413D" w14:textId="77777777" w:rsidR="00135617" w:rsidRPr="00FA59C0" w:rsidRDefault="004446D2" w:rsidP="00692F59">
      <w:pPr>
        <w:pStyle w:val="CoretextOTIF"/>
        <w:jc w:val="center"/>
        <w:rPr>
          <w:b/>
        </w:rPr>
      </w:pPr>
      <w:r>
        <w:rPr>
          <w:b/>
        </w:rPr>
        <w:t>Nationale technische Anforderungen</w:t>
      </w:r>
    </w:p>
    <w:p w14:paraId="0FD597A1" w14:textId="77777777" w:rsidR="00A46625" w:rsidRDefault="00A46625" w:rsidP="00A46625">
      <w:pPr>
        <w:pStyle w:val="CoretextOTIF"/>
      </w:pPr>
      <w:r>
        <w:rPr>
          <w:b/>
        </w:rPr>
        <w:t>Ziel:</w:t>
      </w:r>
      <w:r>
        <w:t xml:space="preserve"> Ermittlung, ob der Generalsekretär für jeden Vertragsstaat über die für Eisenbahnfahrzeuge geltenden nationalen technischen Anforderungen informiert ist. Falls keine nationalen technischen Anforderungen bestehen, dies bitte explizit bestätigen.</w:t>
      </w:r>
    </w:p>
    <w:p w14:paraId="1026C67F" w14:textId="77777777" w:rsidR="00345271" w:rsidRDefault="00345271" w:rsidP="00345271">
      <w:pPr>
        <w:pStyle w:val="CoretextOTIF"/>
      </w:pPr>
      <w:r>
        <w:t>Gemäß Artikel 12 APTU müssen die Vertragsstaaten sicherstellen, dass der Generalsekretär über ihre nationalen technischen Anforderungen, die für Eisenbahnfahrzeuge gelten, Kenntnis erlangt. Jedes Mal, wenn eine einheitliche technische Vorschrift (ETV) angenommen oder geändert wurde, muss der Vertragsstaat prüfen, ob die nationalen technischen Anforderungen noch erforderlich sind, um die technische Kompatibilität zwischen den Fahrzeugen und seinem Netz sicherzustellen.</w:t>
      </w:r>
    </w:p>
    <w:p w14:paraId="3A99A2CB" w14:textId="77777777" w:rsidR="00FA59C0" w:rsidRDefault="00A46625" w:rsidP="00A46625">
      <w:pPr>
        <w:pStyle w:val="CoretextOTIF"/>
      </w:pPr>
      <w:r>
        <w:t xml:space="preserve">Alle nationalen technischen Anforderungen, die dem Generalsekretär mitgeteilt wurden und den Anforderungen der APTU entsprechen, werden auf der Website der OTIF veröffentlicht. </w:t>
      </w:r>
    </w:p>
    <w:p w14:paraId="3307297A" w14:textId="77777777" w:rsidR="00487956" w:rsidRPr="00447ABF" w:rsidRDefault="00585D84" w:rsidP="00A46625">
      <w:pPr>
        <w:pStyle w:val="CoretextOTIF"/>
        <w:rPr>
          <w:b/>
        </w:rPr>
      </w:pPr>
      <w:r>
        <w:rPr>
          <w:b/>
        </w:rPr>
        <w:t>Sind die auf</w:t>
      </w:r>
      <w:r>
        <w:t xml:space="preserve"> </w:t>
      </w:r>
      <w:hyperlink r:id="rId9" w:history="1">
        <w:r>
          <w:rPr>
            <w:rStyle w:val="Hyperlink"/>
          </w:rPr>
          <w:t>http://otif.org/de/?page_id=196</w:t>
        </w:r>
      </w:hyperlink>
      <w:r>
        <w:t xml:space="preserve"> </w:t>
      </w:r>
      <w:r>
        <w:rPr>
          <w:b/>
        </w:rPr>
        <w:t>veröffentlichten Informationen vollständig und aktuell?</w:t>
      </w:r>
    </w:p>
    <w:tbl>
      <w:tblPr>
        <w:tblStyle w:val="TableGrid"/>
        <w:tblW w:w="0" w:type="auto"/>
        <w:shd w:val="clear" w:color="auto" w:fill="C6D9F1" w:themeFill="text2" w:themeFillTint="33"/>
        <w:tblLook w:val="04A0" w:firstRow="1" w:lastRow="0" w:firstColumn="1" w:lastColumn="0" w:noHBand="0" w:noVBand="1"/>
      </w:tblPr>
      <w:tblGrid>
        <w:gridCol w:w="9016"/>
      </w:tblGrid>
      <w:tr w:rsidR="00FA59C0" w14:paraId="29F9644C" w14:textId="77777777" w:rsidTr="00FA59C0">
        <w:tc>
          <w:tcPr>
            <w:tcW w:w="9016" w:type="dxa"/>
            <w:shd w:val="clear" w:color="auto" w:fill="C6D9F1" w:themeFill="text2" w:themeFillTint="33"/>
          </w:tcPr>
          <w:p w14:paraId="34CEFE18" w14:textId="77777777" w:rsidR="00FA59C0" w:rsidRDefault="00345271" w:rsidP="00FA59C0">
            <w:pPr>
              <w:pStyle w:val="CoretextOTIF"/>
            </w:pPr>
            <w:r>
              <w:t xml:space="preserve">Antwort: </w:t>
            </w:r>
          </w:p>
          <w:p w14:paraId="03F6B138" w14:textId="77777777" w:rsidR="00FA59C0" w:rsidRDefault="00FA59C0" w:rsidP="00FA59C0">
            <w:pPr>
              <w:pStyle w:val="CoretextOTIF"/>
            </w:pPr>
          </w:p>
        </w:tc>
      </w:tr>
    </w:tbl>
    <w:p w14:paraId="5F897EDD" w14:textId="1147152A" w:rsidR="007A6C4B" w:rsidRDefault="007C7F33" w:rsidP="007A6C4B">
      <w:pPr>
        <w:pStyle w:val="CoretextOTIF"/>
      </w:pPr>
      <w:r>
        <w:t xml:space="preserve">Zwecks Aktualisierung oder Erneuerung der auf der Website der OTIF veröffentlichten Informationen ist der Generalsekretär zu benachrichtigen. Die Mitteilung kann gemäß </w:t>
      </w:r>
      <w:r w:rsidR="0076126A">
        <w:t xml:space="preserve">Teil C </w:t>
      </w:r>
      <w:r>
        <w:t xml:space="preserve">Punkt 6 des </w:t>
      </w:r>
      <w:hyperlink r:id="rId10" w:history="1">
        <w:r>
          <w:rPr>
            <w:rStyle w:val="Hyperlink"/>
          </w:rPr>
          <w:t>Leitfadens zu Vertragshandlungen aufgrund des COTIF</w:t>
        </w:r>
      </w:hyperlink>
      <w:r>
        <w:t xml:space="preserve"> erfolgen:</w:t>
      </w:r>
    </w:p>
    <w:p w14:paraId="38D4DA86" w14:textId="77777777" w:rsidR="00BC6FF1" w:rsidRDefault="004E13F2" w:rsidP="007A6C4B">
      <w:pPr>
        <w:pStyle w:val="CoretextOTIF"/>
      </w:pPr>
      <w:hyperlink r:id="rId11" w:history="1">
        <w:r w:rsidR="003B022E">
          <w:rPr>
            <w:rStyle w:val="Hyperlink"/>
          </w:rPr>
          <w:t>http://otif.org/fileadmin/new/3-Reference-Text/3A-COTIF99/Leitfaden_zu_Vertragshandlungen_aufgrund_des_COTIF_RGB.pdf</w:t>
        </w:r>
      </w:hyperlink>
      <w:r w:rsidR="003B022E">
        <w:t xml:space="preserve"> </w:t>
      </w:r>
    </w:p>
    <w:p w14:paraId="58D01248" w14:textId="77777777" w:rsidR="00A46625" w:rsidRDefault="00BC6FF1" w:rsidP="00FA59C0">
      <w:pPr>
        <w:pStyle w:val="CoretextOTIF"/>
      </w:pPr>
      <w:r>
        <w:t xml:space="preserve"> </w:t>
      </w:r>
    </w:p>
    <w:p w14:paraId="415A388F" w14:textId="77777777" w:rsidR="00FA59C0" w:rsidRDefault="00692F59" w:rsidP="00345271">
      <w:pPr>
        <w:pStyle w:val="CoretextOTIF"/>
        <w:jc w:val="center"/>
        <w:rPr>
          <w:b/>
        </w:rPr>
      </w:pPr>
      <w:r>
        <w:rPr>
          <w:b/>
        </w:rPr>
        <w:t>Frage 2</w:t>
      </w:r>
    </w:p>
    <w:p w14:paraId="3D38AF13" w14:textId="77777777" w:rsidR="004446D2" w:rsidRPr="00692F59" w:rsidRDefault="004446D2" w:rsidP="00345271">
      <w:pPr>
        <w:pStyle w:val="CoretextOTIF"/>
        <w:jc w:val="center"/>
        <w:rPr>
          <w:b/>
        </w:rPr>
      </w:pPr>
      <w:r>
        <w:rPr>
          <w:b/>
        </w:rPr>
        <w:t>Zuständige Behörde und sonstige Stellen</w:t>
      </w:r>
    </w:p>
    <w:p w14:paraId="42A13FAC" w14:textId="77777777" w:rsidR="00345271" w:rsidRDefault="00BD06C4" w:rsidP="00692F59">
      <w:pPr>
        <w:pStyle w:val="CoretextOTIF"/>
      </w:pPr>
      <w:r>
        <w:rPr>
          <w:b/>
        </w:rPr>
        <w:t>Ziel</w:t>
      </w:r>
      <w:r w:rsidR="00692F59">
        <w:rPr>
          <w:b/>
        </w:rPr>
        <w:t>:</w:t>
      </w:r>
      <w:r w:rsidR="00692F59">
        <w:t xml:space="preserve"> Ermittlung, ob für jeden Vertragsstaat eine zuständige Behörde und ggf. andere Stellen benannt wurden und ob diese die Unabhängigkeitskriterien erfüllen.</w:t>
      </w:r>
    </w:p>
    <w:p w14:paraId="3F14862C" w14:textId="77777777" w:rsidR="00345271" w:rsidRPr="005779EC" w:rsidRDefault="00345271" w:rsidP="00692F59">
      <w:pPr>
        <w:pStyle w:val="CoretextOTIF"/>
      </w:pPr>
      <w:r>
        <w:t xml:space="preserve">Gemäß Artikel 5 ATMF muss jeder Vertragsstaat dem Generalsekretär seine zuständige Behörde, die Prüforgane und ggf. die Akkreditierungsstelle oder die zuständige nationale Stelle mitteilen. Die Prüforgane müssen unabhängig sein von Eisenbahnverkehrsunternehmen, Infrastrukturbetreibern, Haltern, für die Instandhaltung zuständigen Stellen (ECM) gemäß Artikel 15 ATMF und Konstrukteuren oder Herstellern von Eisenbahnmaterial, die direkt oder indirekt an der Herstellung von Eisenbahnmaterial beteiligt sind. </w:t>
      </w:r>
    </w:p>
    <w:p w14:paraId="116C13EA" w14:textId="77777777" w:rsidR="00692F59" w:rsidRDefault="00C12EBF" w:rsidP="00C12EBF">
      <w:pPr>
        <w:pStyle w:val="CoretextOTIF"/>
      </w:pPr>
      <w:r>
        <w:t xml:space="preserve">Alle dem Generalsekretär gemeldeten zuständigen Behörden und sonstigen Stellen werden auf der Website der OTIF veröffentlicht. </w:t>
      </w:r>
    </w:p>
    <w:p w14:paraId="7A44A7E2" w14:textId="77777777" w:rsidR="00C12EBF" w:rsidRPr="00447ABF" w:rsidRDefault="00585D84" w:rsidP="00C12EBF">
      <w:pPr>
        <w:pStyle w:val="CoretextOTIF"/>
        <w:rPr>
          <w:b/>
        </w:rPr>
      </w:pPr>
      <w:r>
        <w:rPr>
          <w:b/>
        </w:rPr>
        <w:t>Sind die auf</w:t>
      </w:r>
      <w:r>
        <w:t xml:space="preserve"> </w:t>
      </w:r>
      <w:hyperlink r:id="rId12" w:history="1">
        <w:r>
          <w:rPr>
            <w:rStyle w:val="Hyperlink"/>
          </w:rPr>
          <w:t>http://otif.org/en/?page_id=200</w:t>
        </w:r>
      </w:hyperlink>
      <w:r>
        <w:t xml:space="preserve"> </w:t>
      </w:r>
      <w:r>
        <w:rPr>
          <w:b/>
        </w:rPr>
        <w:t>veröffentlichten Informationen vollständig und aktuell?</w:t>
      </w:r>
    </w:p>
    <w:tbl>
      <w:tblPr>
        <w:tblStyle w:val="TableGrid"/>
        <w:tblW w:w="0" w:type="auto"/>
        <w:shd w:val="clear" w:color="auto" w:fill="C6D9F1" w:themeFill="text2" w:themeFillTint="33"/>
        <w:tblLook w:val="04A0" w:firstRow="1" w:lastRow="0" w:firstColumn="1" w:lastColumn="0" w:noHBand="0" w:noVBand="1"/>
      </w:tblPr>
      <w:tblGrid>
        <w:gridCol w:w="9016"/>
      </w:tblGrid>
      <w:tr w:rsidR="00C12EBF" w14:paraId="68682B07" w14:textId="77777777" w:rsidTr="00013235">
        <w:tc>
          <w:tcPr>
            <w:tcW w:w="9016" w:type="dxa"/>
            <w:shd w:val="clear" w:color="auto" w:fill="C6D9F1" w:themeFill="text2" w:themeFillTint="33"/>
          </w:tcPr>
          <w:p w14:paraId="36E98BED" w14:textId="77777777" w:rsidR="00C12EBF" w:rsidRDefault="00345271" w:rsidP="00013235">
            <w:pPr>
              <w:pStyle w:val="CoretextOTIF"/>
            </w:pPr>
            <w:r>
              <w:t xml:space="preserve">Antwort: </w:t>
            </w:r>
          </w:p>
          <w:p w14:paraId="38A9E2A2" w14:textId="77777777" w:rsidR="00C12EBF" w:rsidRDefault="00C12EBF" w:rsidP="00013235">
            <w:pPr>
              <w:pStyle w:val="CoretextOTIF"/>
            </w:pPr>
          </w:p>
        </w:tc>
      </w:tr>
    </w:tbl>
    <w:p w14:paraId="7F47A500" w14:textId="3F108E6B" w:rsidR="007A6C4B" w:rsidRDefault="007A6C4B" w:rsidP="007A6C4B">
      <w:pPr>
        <w:pStyle w:val="CoretextOTIF"/>
      </w:pPr>
      <w:r>
        <w:t xml:space="preserve">Zwecks Aktualisierung oder Erneuerung der auf der Website der OTIF veröffentlichten Informationen ist der Generalsekretär zu benachrichtigen. Die Mitteilung kann gemäß </w:t>
      </w:r>
      <w:r w:rsidR="0076126A">
        <w:t xml:space="preserve">Teil C </w:t>
      </w:r>
      <w:r>
        <w:t xml:space="preserve">Punkt 6 des </w:t>
      </w:r>
      <w:hyperlink r:id="rId13" w:history="1">
        <w:r>
          <w:rPr>
            <w:rStyle w:val="Hyperlink"/>
          </w:rPr>
          <w:t>Leitfadens zu Vertragshandlungen aufgrund des COTIF</w:t>
        </w:r>
      </w:hyperlink>
      <w:r>
        <w:t xml:space="preserve"> erfolgen:</w:t>
      </w:r>
    </w:p>
    <w:p w14:paraId="7A91DBB2" w14:textId="77777777" w:rsidR="007A6C4B" w:rsidRDefault="004E13F2" w:rsidP="007A6C4B">
      <w:pPr>
        <w:pStyle w:val="CoretextOTIF"/>
      </w:pPr>
      <w:hyperlink r:id="rId14" w:history="1">
        <w:r w:rsidR="003B022E">
          <w:rPr>
            <w:rStyle w:val="Hyperlink"/>
          </w:rPr>
          <w:t>http://otif.org/fileadmin/new/3-Reference-Text/3A-COTIF99/Leitfaden_zu_Vertragshandlungen_aufgrund_des_COTIF_RGB.pdf</w:t>
        </w:r>
      </w:hyperlink>
      <w:r w:rsidR="003B022E">
        <w:t xml:space="preserve"> </w:t>
      </w:r>
    </w:p>
    <w:p w14:paraId="48A62EAE" w14:textId="77777777" w:rsidR="007C7F33" w:rsidRDefault="007C7F33" w:rsidP="00C12EBF">
      <w:pPr>
        <w:pStyle w:val="CoretextOTIF"/>
      </w:pPr>
    </w:p>
    <w:p w14:paraId="2A599C29" w14:textId="77777777" w:rsidR="00420F41" w:rsidRPr="00E84885" w:rsidRDefault="00E84885" w:rsidP="00E84885">
      <w:pPr>
        <w:pStyle w:val="CoretextOTIF"/>
        <w:jc w:val="center"/>
        <w:rPr>
          <w:b/>
        </w:rPr>
      </w:pPr>
      <w:r>
        <w:rPr>
          <w:b/>
        </w:rPr>
        <w:t>Frage 3</w:t>
      </w:r>
    </w:p>
    <w:p w14:paraId="4AC8874B" w14:textId="77777777" w:rsidR="00E84885" w:rsidRPr="00E84885" w:rsidRDefault="007B75C3" w:rsidP="00E84885">
      <w:pPr>
        <w:pStyle w:val="CoretextOTIF"/>
        <w:jc w:val="center"/>
        <w:rPr>
          <w:b/>
        </w:rPr>
      </w:pPr>
      <w:r>
        <w:rPr>
          <w:b/>
        </w:rPr>
        <w:t>Fahrzeugregister</w:t>
      </w:r>
    </w:p>
    <w:p w14:paraId="09FB1D25" w14:textId="77777777" w:rsidR="00E84885" w:rsidRDefault="001648E5" w:rsidP="00C12EBF">
      <w:pPr>
        <w:pStyle w:val="CoretextOTIF"/>
      </w:pPr>
      <w:r w:rsidRPr="001648E5">
        <w:rPr>
          <w:b/>
        </w:rPr>
        <w:t>Ziel</w:t>
      </w:r>
      <w:r w:rsidR="00E84885" w:rsidRPr="001648E5">
        <w:rPr>
          <w:b/>
        </w:rPr>
        <w:t>:</w:t>
      </w:r>
      <w:r w:rsidR="00E84885">
        <w:t xml:space="preserve"> Ermittlung, ob die Daten über die zum internationalen Verkehr zugelassenen Fahrzeuge jedes Vertragsstaates über ein Fahrzeugregister zugänglich sind.</w:t>
      </w:r>
    </w:p>
    <w:p w14:paraId="0199C034" w14:textId="77777777" w:rsidR="00E84885" w:rsidRDefault="000D6645" w:rsidP="009B29FF">
      <w:pPr>
        <w:pStyle w:val="CoretextOTIF"/>
      </w:pPr>
      <w:r>
        <w:t>Gemäß Artikel 13 ATMF stellen die Vertragsstaaten die Verfügbarkeit eines Fahrzeugregisters sicher, in dem Fahrzeugdaten in Übereinstimmung mit den OTIF-Spezifikationen (für Fahrzeugregister) gespeichert und abgerufen werden können.</w:t>
      </w:r>
    </w:p>
    <w:p w14:paraId="026F415E" w14:textId="77777777" w:rsidR="000D6645" w:rsidRDefault="000D6645" w:rsidP="00C12EBF">
      <w:pPr>
        <w:pStyle w:val="CoretextOTIF"/>
      </w:pPr>
      <w:r>
        <w:t xml:space="preserve">Über die Fahrzeugregister müssen folgende Handlungen möglich sein: </w:t>
      </w:r>
    </w:p>
    <w:p w14:paraId="012B68A7" w14:textId="77777777" w:rsidR="000D6645" w:rsidRDefault="000D6645" w:rsidP="000D6645">
      <w:pPr>
        <w:pStyle w:val="CoretextOTIF"/>
        <w:numPr>
          <w:ilvl w:val="0"/>
          <w:numId w:val="43"/>
        </w:numPr>
      </w:pPr>
      <w:r>
        <w:t>Prüfung der ordnungsgemäßen Eintragung eines Fahrzeugs sowie des Eintragungsstatus;</w:t>
      </w:r>
    </w:p>
    <w:p w14:paraId="795A81CD" w14:textId="77777777" w:rsidR="000D6645" w:rsidRDefault="000D6645" w:rsidP="000D6645">
      <w:pPr>
        <w:pStyle w:val="CoretextOTIF"/>
        <w:numPr>
          <w:ilvl w:val="0"/>
          <w:numId w:val="43"/>
        </w:numPr>
      </w:pPr>
      <w:r>
        <w:t xml:space="preserve">Abfrage von Informationen über die Betriebszulassungen, einschließlich der zuständigen Behörde, des Verwendungsgebiets, der Nutzungsbedingungen und sonstiger Beschränkungen; </w:t>
      </w:r>
    </w:p>
    <w:p w14:paraId="203290B4" w14:textId="77777777" w:rsidR="000D6645" w:rsidRDefault="000D6645" w:rsidP="000D6645">
      <w:pPr>
        <w:pStyle w:val="CoretextOTIF"/>
        <w:numPr>
          <w:ilvl w:val="0"/>
          <w:numId w:val="43"/>
        </w:numPr>
      </w:pPr>
      <w:r>
        <w:t>Identifizierung der Bauart, nach deren Muster das Fahrzeug gebaut wurde;</w:t>
      </w:r>
    </w:p>
    <w:p w14:paraId="4EE608B4" w14:textId="77777777" w:rsidR="000D6645" w:rsidRDefault="000D6645" w:rsidP="000D6645">
      <w:pPr>
        <w:pStyle w:val="CoretextOTIF"/>
        <w:numPr>
          <w:ilvl w:val="0"/>
          <w:numId w:val="43"/>
        </w:numPr>
      </w:pPr>
      <w:r>
        <w:t>Identifizierung des Halters, des Eigners und der für die Instandhaltung zuständigen Stelle.</w:t>
      </w:r>
    </w:p>
    <w:p w14:paraId="69E8CDE2" w14:textId="77777777" w:rsidR="00FA59C0" w:rsidRDefault="000D6645" w:rsidP="000D6645">
      <w:pPr>
        <w:pStyle w:val="CoretextOTIF"/>
      </w:pPr>
      <w:r>
        <w:t>Darüber hinaus hat jeder Vertragsstaat gemäß Artikel 6 der OTIF-Spezifikationen der Fahrzeugregister (</w:t>
      </w:r>
      <w:hyperlink r:id="rId15" w:history="1">
        <w:r>
          <w:rPr>
            <w:rStyle w:val="Hyperlink"/>
          </w:rPr>
          <w:t>http://otif.org/fileadmin/new/3-Reference-Text/3D-Technical-Interoperability/3D1-Prescriptions-and-other-rules/Fahrzeugregister-2021_d-In-kraft.pdf</w:t>
        </w:r>
      </w:hyperlink>
      <w:r>
        <w:t>) eine Eintragungsstelle zu benennen und dem Generalsekretär unverzüglich mitzuteilen, wo sich das Fahrzeugregister befindet und wie die Zugriffsrechte darauf beantragt werden können.</w:t>
      </w:r>
    </w:p>
    <w:p w14:paraId="232F57E8" w14:textId="77777777" w:rsidR="00734C4D" w:rsidRDefault="00734C4D" w:rsidP="000D6645">
      <w:pPr>
        <w:pStyle w:val="CoretextOTIF"/>
        <w:rPr>
          <w:b/>
        </w:rPr>
      </w:pPr>
      <w:r>
        <w:rPr>
          <w:b/>
        </w:rPr>
        <w:t>Wurde ein Fahrzeugregister, das die Anforderungen erfüllt, eingerichtet oder wird ein solches Register eingerichtet?</w:t>
      </w:r>
    </w:p>
    <w:tbl>
      <w:tblPr>
        <w:tblStyle w:val="TableGrid"/>
        <w:tblW w:w="0" w:type="auto"/>
        <w:shd w:val="clear" w:color="auto" w:fill="C6D9F1" w:themeFill="text2" w:themeFillTint="33"/>
        <w:tblLook w:val="04A0" w:firstRow="1" w:lastRow="0" w:firstColumn="1" w:lastColumn="0" w:noHBand="0" w:noVBand="1"/>
      </w:tblPr>
      <w:tblGrid>
        <w:gridCol w:w="9016"/>
      </w:tblGrid>
      <w:tr w:rsidR="00734C4D" w14:paraId="39FB61BF" w14:textId="77777777" w:rsidTr="008E74B9">
        <w:tc>
          <w:tcPr>
            <w:tcW w:w="9016" w:type="dxa"/>
            <w:shd w:val="clear" w:color="auto" w:fill="C6D9F1" w:themeFill="text2" w:themeFillTint="33"/>
          </w:tcPr>
          <w:p w14:paraId="6A4C1BF9" w14:textId="77777777" w:rsidR="00734C4D" w:rsidRDefault="00734C4D" w:rsidP="008E74B9">
            <w:pPr>
              <w:pStyle w:val="CoretextOTIF"/>
            </w:pPr>
            <w:r>
              <w:t xml:space="preserve">Antwort: </w:t>
            </w:r>
          </w:p>
          <w:p w14:paraId="04D9FE3F" w14:textId="77777777" w:rsidR="00734C4D" w:rsidRDefault="00734C4D" w:rsidP="008E74B9">
            <w:pPr>
              <w:pStyle w:val="CoretextOTIF"/>
            </w:pPr>
          </w:p>
        </w:tc>
      </w:tr>
    </w:tbl>
    <w:p w14:paraId="7BE1B253" w14:textId="77777777" w:rsidR="000D6645" w:rsidRPr="00447ABF" w:rsidRDefault="00734C4D" w:rsidP="000D6645">
      <w:pPr>
        <w:pStyle w:val="CoretextOTIF"/>
        <w:rPr>
          <w:b/>
        </w:rPr>
      </w:pPr>
      <w:r>
        <w:rPr>
          <w:b/>
        </w:rPr>
        <w:t>Existiert eine Eintragungsstelle? Wenn ja, bitte Kontaktdaten angeben.</w:t>
      </w:r>
    </w:p>
    <w:tbl>
      <w:tblPr>
        <w:tblStyle w:val="TableGrid"/>
        <w:tblW w:w="0" w:type="auto"/>
        <w:shd w:val="clear" w:color="auto" w:fill="C6D9F1" w:themeFill="text2" w:themeFillTint="33"/>
        <w:tblLook w:val="04A0" w:firstRow="1" w:lastRow="0" w:firstColumn="1" w:lastColumn="0" w:noHBand="0" w:noVBand="1"/>
      </w:tblPr>
      <w:tblGrid>
        <w:gridCol w:w="9016"/>
      </w:tblGrid>
      <w:tr w:rsidR="000D6645" w14:paraId="56468FEE" w14:textId="77777777" w:rsidTr="00013235">
        <w:tc>
          <w:tcPr>
            <w:tcW w:w="9016" w:type="dxa"/>
            <w:shd w:val="clear" w:color="auto" w:fill="C6D9F1" w:themeFill="text2" w:themeFillTint="33"/>
          </w:tcPr>
          <w:p w14:paraId="1C832778" w14:textId="77777777" w:rsidR="000D6645" w:rsidRDefault="000D6645" w:rsidP="00013235">
            <w:pPr>
              <w:pStyle w:val="CoretextOTIF"/>
            </w:pPr>
            <w:r>
              <w:t xml:space="preserve">Antwort: </w:t>
            </w:r>
          </w:p>
          <w:p w14:paraId="6E8DF03F" w14:textId="77777777" w:rsidR="000D6645" w:rsidRDefault="000D6645" w:rsidP="00013235">
            <w:pPr>
              <w:pStyle w:val="CoretextOTIF"/>
            </w:pPr>
          </w:p>
        </w:tc>
      </w:tr>
    </w:tbl>
    <w:p w14:paraId="6C0C7ECA" w14:textId="77777777" w:rsidR="000D6645" w:rsidRDefault="00734C4D" w:rsidP="000D6645">
      <w:pPr>
        <w:pStyle w:val="CoretextOTIF"/>
        <w:rPr>
          <w:b/>
        </w:rPr>
      </w:pPr>
      <w:r>
        <w:rPr>
          <w:b/>
        </w:rPr>
        <w:t>Wie kann der Zugriff auf das Register beantragt werden?</w:t>
      </w:r>
    </w:p>
    <w:tbl>
      <w:tblPr>
        <w:tblStyle w:val="TableGrid"/>
        <w:tblW w:w="0" w:type="auto"/>
        <w:shd w:val="clear" w:color="auto" w:fill="C6D9F1" w:themeFill="text2" w:themeFillTint="33"/>
        <w:tblLook w:val="04A0" w:firstRow="1" w:lastRow="0" w:firstColumn="1" w:lastColumn="0" w:noHBand="0" w:noVBand="1"/>
      </w:tblPr>
      <w:tblGrid>
        <w:gridCol w:w="9016"/>
      </w:tblGrid>
      <w:tr w:rsidR="00734C4D" w14:paraId="69EBCC1F" w14:textId="77777777" w:rsidTr="008E74B9">
        <w:tc>
          <w:tcPr>
            <w:tcW w:w="9016" w:type="dxa"/>
            <w:shd w:val="clear" w:color="auto" w:fill="C6D9F1" w:themeFill="text2" w:themeFillTint="33"/>
          </w:tcPr>
          <w:p w14:paraId="366909B6" w14:textId="77777777" w:rsidR="00734C4D" w:rsidRDefault="00734C4D" w:rsidP="008E74B9">
            <w:pPr>
              <w:pStyle w:val="CoretextOTIF"/>
            </w:pPr>
            <w:r>
              <w:t xml:space="preserve">Antwort: </w:t>
            </w:r>
          </w:p>
          <w:p w14:paraId="76A66E8B" w14:textId="77777777" w:rsidR="00734C4D" w:rsidRDefault="00734C4D" w:rsidP="008E74B9">
            <w:pPr>
              <w:pStyle w:val="CoretextOTIF"/>
            </w:pPr>
          </w:p>
        </w:tc>
      </w:tr>
    </w:tbl>
    <w:p w14:paraId="1602A465" w14:textId="77777777" w:rsidR="00734C4D" w:rsidRDefault="00734C4D" w:rsidP="000D6645">
      <w:pPr>
        <w:pStyle w:val="CoretextOTIF"/>
      </w:pPr>
    </w:p>
    <w:p w14:paraId="7E697614" w14:textId="77777777" w:rsidR="000D6645" w:rsidRPr="003D441F" w:rsidRDefault="003D441F" w:rsidP="003D441F">
      <w:pPr>
        <w:pStyle w:val="CoretextOTIF"/>
        <w:jc w:val="center"/>
        <w:rPr>
          <w:b/>
        </w:rPr>
      </w:pPr>
      <w:r>
        <w:rPr>
          <w:b/>
        </w:rPr>
        <w:t>Frage 4</w:t>
      </w:r>
    </w:p>
    <w:p w14:paraId="2EE3D0BB" w14:textId="77777777" w:rsidR="003D441F" w:rsidRPr="003D441F" w:rsidRDefault="003D441F" w:rsidP="003D441F">
      <w:pPr>
        <w:pStyle w:val="CoretextOTIF"/>
        <w:jc w:val="center"/>
        <w:rPr>
          <w:b/>
        </w:rPr>
      </w:pPr>
      <w:r>
        <w:rPr>
          <w:b/>
        </w:rPr>
        <w:t>Meldung von Unfällen, Zwischenfällen und schweren Beschädigungen</w:t>
      </w:r>
    </w:p>
    <w:p w14:paraId="74CB6C53" w14:textId="77777777" w:rsidR="000D6645" w:rsidRDefault="003D441F" w:rsidP="000D6645">
      <w:pPr>
        <w:pStyle w:val="CoretextOTIF"/>
      </w:pPr>
      <w:r>
        <w:rPr>
          <w:b/>
        </w:rPr>
        <w:t>Ziel:</w:t>
      </w:r>
      <w:r>
        <w:t xml:space="preserve"> Ermittlung, ob die Anforderungen von Artikel 16 ATMF zielführend sind und ob eine Überarbeitung notwendig ist.</w:t>
      </w:r>
    </w:p>
    <w:p w14:paraId="3B07968D" w14:textId="77777777" w:rsidR="00342933" w:rsidRDefault="00CC2C26" w:rsidP="000D6645">
      <w:pPr>
        <w:pStyle w:val="CoretextOTIF"/>
      </w:pPr>
      <w:r>
        <w:t>Gemäß Artikel 16 § 4 ATMF haben die Vertragsstaaten die Organisation über die Ursachen v</w:t>
      </w:r>
      <w:r w:rsidR="001648E5">
        <w:t xml:space="preserve">on Unfällen, Zwischenfällen und </w:t>
      </w:r>
      <w:r>
        <w:t xml:space="preserve">schweren Beschädigungen im internationalen Verkehr zu informieren, die sich auf ihrem Gebiet ereignet haben. Auf der Grundlage dieser Informationen kann der Fachausschuss für technische Fragen Maßnahmen ergreifen, einschließlich der Anweisung an die Vertragsstaaten, das Betriebszertifikat eines Fahrzeugs oder das Bauartzertifikat eines Fahrzeugtyps auszusetzen. </w:t>
      </w:r>
    </w:p>
    <w:p w14:paraId="2D27765E" w14:textId="77777777" w:rsidR="00316F5F" w:rsidRDefault="00C5150A" w:rsidP="000D6645">
      <w:pPr>
        <w:pStyle w:val="CoretextOTIF"/>
      </w:pPr>
      <w:r>
        <w:t xml:space="preserve">In der Praxis tauschen die Vertragsstaaten ihre Berichte und Erkenntnisse über Unfälle, Zwischenfälle und schwere Beschädigungen nicht gemäß Artikel 16 § 4 ATMF aus. </w:t>
      </w:r>
    </w:p>
    <w:p w14:paraId="5DF4B123" w14:textId="77777777" w:rsidR="00CC2C26" w:rsidRPr="00CC2C26" w:rsidRDefault="00316F5F" w:rsidP="000D6645">
      <w:pPr>
        <w:pStyle w:val="CoretextOTIF"/>
      </w:pPr>
      <w:r>
        <w:rPr>
          <w:b/>
        </w:rPr>
        <w:t>Bitte geben Sie an, ob die Anforderung in Artikel 16 § 4 ATMF zweckdienlich ist, und wenn ja, wie die Vertragsstaaten dazu ermutigt werden könnten, die geforderten Informationen weiterzugeben, z.</w:t>
      </w:r>
      <w:r w:rsidRPr="001648E5">
        <w:rPr>
          <w:b/>
          <w:w w:val="50"/>
        </w:rPr>
        <w:t> </w:t>
      </w:r>
      <w:r>
        <w:rPr>
          <w:b/>
        </w:rPr>
        <w:t xml:space="preserve">B. durch aktives Einfordern dieser Informationen? </w:t>
      </w:r>
    </w:p>
    <w:tbl>
      <w:tblPr>
        <w:tblStyle w:val="TableGrid"/>
        <w:tblW w:w="0" w:type="auto"/>
        <w:shd w:val="clear" w:color="auto" w:fill="C6D9F1" w:themeFill="text2" w:themeFillTint="33"/>
        <w:tblLook w:val="04A0" w:firstRow="1" w:lastRow="0" w:firstColumn="1" w:lastColumn="0" w:noHBand="0" w:noVBand="1"/>
      </w:tblPr>
      <w:tblGrid>
        <w:gridCol w:w="9016"/>
      </w:tblGrid>
      <w:tr w:rsidR="00754499" w14:paraId="1AA54B7B" w14:textId="77777777" w:rsidTr="00013235">
        <w:tc>
          <w:tcPr>
            <w:tcW w:w="9016" w:type="dxa"/>
            <w:shd w:val="clear" w:color="auto" w:fill="C6D9F1" w:themeFill="text2" w:themeFillTint="33"/>
          </w:tcPr>
          <w:p w14:paraId="0F3C8660" w14:textId="77777777" w:rsidR="00754499" w:rsidRDefault="00754499" w:rsidP="00013235">
            <w:pPr>
              <w:pStyle w:val="CoretextOTIF"/>
            </w:pPr>
            <w:r>
              <w:t xml:space="preserve">Antwort: </w:t>
            </w:r>
          </w:p>
          <w:p w14:paraId="1FFBD19E" w14:textId="77777777" w:rsidR="00754499" w:rsidRDefault="00754499" w:rsidP="00013235">
            <w:pPr>
              <w:pStyle w:val="CoretextOTIF"/>
            </w:pPr>
          </w:p>
        </w:tc>
      </w:tr>
    </w:tbl>
    <w:p w14:paraId="524D602F" w14:textId="77777777" w:rsidR="008E07E3" w:rsidRPr="005779EC" w:rsidRDefault="008E07E3" w:rsidP="008E07E3">
      <w:pPr>
        <w:pStyle w:val="CoretextOTIF"/>
      </w:pPr>
    </w:p>
    <w:p w14:paraId="7D6FD53F" w14:textId="77777777" w:rsidR="001648E5" w:rsidRDefault="001648E5">
      <w:pPr>
        <w:tabs>
          <w:tab w:val="clear" w:pos="425"/>
          <w:tab w:val="clear" w:pos="851"/>
          <w:tab w:val="clear" w:pos="1276"/>
        </w:tabs>
        <w:spacing w:after="200" w:line="276" w:lineRule="auto"/>
        <w:jc w:val="left"/>
        <w:rPr>
          <w:rFonts w:ascii="Times New Roman" w:hAnsi="Times New Roman"/>
          <w:b/>
          <w:bCs/>
          <w:color w:val="auto"/>
          <w:sz w:val="24"/>
          <w:szCs w:val="24"/>
          <w:lang w:eastAsia="fr-FR"/>
        </w:rPr>
      </w:pPr>
      <w:r>
        <w:rPr>
          <w:b/>
          <w:sz w:val="24"/>
        </w:rPr>
        <w:br w:type="page"/>
      </w:r>
    </w:p>
    <w:p w14:paraId="4654BA7D" w14:textId="77777777" w:rsidR="00860526" w:rsidRDefault="00E92184" w:rsidP="00860526">
      <w:pPr>
        <w:pStyle w:val="CoretextOTIF"/>
        <w:jc w:val="center"/>
        <w:rPr>
          <w:b/>
          <w:sz w:val="24"/>
        </w:rPr>
      </w:pPr>
      <w:r>
        <w:rPr>
          <w:b/>
          <w:sz w:val="24"/>
        </w:rPr>
        <w:t>TEIL 2</w:t>
      </w:r>
    </w:p>
    <w:p w14:paraId="3B8316C4" w14:textId="77777777" w:rsidR="00860526" w:rsidRPr="009975F7" w:rsidRDefault="00E92184" w:rsidP="00860526">
      <w:pPr>
        <w:pStyle w:val="CoretextOTIF"/>
        <w:jc w:val="center"/>
        <w:rPr>
          <w:b/>
          <w:sz w:val="24"/>
        </w:rPr>
      </w:pPr>
      <w:r>
        <w:rPr>
          <w:b/>
          <w:sz w:val="24"/>
        </w:rPr>
        <w:t xml:space="preserve">QUANTITATIVE MESSUNG DER RELEVANZ DER ER </w:t>
      </w:r>
      <w:r w:rsidR="00BA62A0">
        <w:rPr>
          <w:b/>
          <w:sz w:val="24"/>
        </w:rPr>
        <w:t>APTU UND</w:t>
      </w:r>
      <w:r>
        <w:rPr>
          <w:b/>
          <w:sz w:val="24"/>
        </w:rPr>
        <w:t xml:space="preserve"> ER ATMF</w:t>
      </w:r>
    </w:p>
    <w:p w14:paraId="2F0D3060" w14:textId="77777777" w:rsidR="008E07E3" w:rsidRPr="005779EC" w:rsidRDefault="008E07E3" w:rsidP="008E07E3">
      <w:pPr>
        <w:pStyle w:val="CoretextOTIF"/>
      </w:pPr>
    </w:p>
    <w:p w14:paraId="28059E2E" w14:textId="77777777" w:rsidR="00B96B99" w:rsidRDefault="00860526" w:rsidP="00860526">
      <w:pPr>
        <w:pStyle w:val="CoretextOTIF"/>
      </w:pPr>
      <w:r>
        <w:rPr>
          <w:b/>
        </w:rPr>
        <w:t>Ziel:</w:t>
      </w:r>
      <w:r>
        <w:t xml:space="preserve"> Ermittlung des Umfangs der Anwendung von APTU, ATMF, deren Anlagen und der ETV.</w:t>
      </w:r>
    </w:p>
    <w:p w14:paraId="7A92133D" w14:textId="77777777" w:rsidR="00E731EF" w:rsidRPr="00447ABF" w:rsidRDefault="00E731EF" w:rsidP="00860526">
      <w:pPr>
        <w:pStyle w:val="CoretextOTIF"/>
        <w:rPr>
          <w:b/>
        </w:rPr>
      </w:pPr>
      <w:r>
        <w:rPr>
          <w:b/>
        </w:rPr>
        <w:t xml:space="preserve">Bitte geben Sie Ihre Antworten auf die Fragen in die blauen Rechtecke ein. Wenn keine genauen Zahlen verfügbar sind, geben Sie bitte eine Schätzung an und weisen Sie in Klammern darauf hin, dass es sich um eine Schätzung handelt. </w:t>
      </w:r>
    </w:p>
    <w:p w14:paraId="50F904C5" w14:textId="77777777" w:rsidR="000560C8" w:rsidRDefault="000560C8" w:rsidP="00860526">
      <w:pPr>
        <w:pStyle w:val="CoretextOTIF"/>
      </w:pPr>
    </w:p>
    <w:p w14:paraId="7C38CBE9" w14:textId="77777777" w:rsidR="000560C8" w:rsidRPr="000560C8" w:rsidRDefault="000560C8" w:rsidP="000560C8">
      <w:pPr>
        <w:pStyle w:val="CoretextOTIF"/>
        <w:jc w:val="center"/>
        <w:rPr>
          <w:b/>
        </w:rPr>
      </w:pPr>
      <w:r>
        <w:rPr>
          <w:b/>
        </w:rPr>
        <w:t>Frage 5</w:t>
      </w:r>
    </w:p>
    <w:p w14:paraId="29F39B63" w14:textId="77777777" w:rsidR="000560C8" w:rsidRPr="000560C8" w:rsidRDefault="000560C8" w:rsidP="000560C8">
      <w:pPr>
        <w:pStyle w:val="CoretextOTIF"/>
        <w:jc w:val="center"/>
        <w:rPr>
          <w:b/>
        </w:rPr>
      </w:pPr>
      <w:r>
        <w:rPr>
          <w:b/>
        </w:rPr>
        <w:t>Güterwagen</w:t>
      </w:r>
    </w:p>
    <w:tbl>
      <w:tblPr>
        <w:tblStyle w:val="TableGrid"/>
        <w:tblW w:w="0" w:type="auto"/>
        <w:shd w:val="clear" w:color="auto" w:fill="C6D9F1" w:themeFill="text2" w:themeFillTint="33"/>
        <w:tblLook w:val="04A0" w:firstRow="1" w:lastRow="0" w:firstColumn="1" w:lastColumn="0" w:noHBand="0" w:noVBand="1"/>
      </w:tblPr>
      <w:tblGrid>
        <w:gridCol w:w="9016"/>
      </w:tblGrid>
      <w:tr w:rsidR="00E731EF" w:rsidRPr="00D556F4" w14:paraId="7D610818" w14:textId="77777777" w:rsidTr="00A010E2">
        <w:trPr>
          <w:cantSplit/>
        </w:trPr>
        <w:tc>
          <w:tcPr>
            <w:tcW w:w="9016" w:type="dxa"/>
            <w:shd w:val="clear" w:color="auto" w:fill="auto"/>
          </w:tcPr>
          <w:p w14:paraId="019CF49E" w14:textId="77777777" w:rsidR="000560C8" w:rsidRDefault="000560C8" w:rsidP="00DC46D3">
            <w:pPr>
              <w:pStyle w:val="CoretextOTIF"/>
              <w:ind w:left="314" w:hanging="318"/>
            </w:pPr>
            <w:r>
              <w:t xml:space="preserve">a) </w:t>
            </w:r>
            <w:r w:rsidR="00DC46D3">
              <w:t xml:space="preserve"> </w:t>
            </w:r>
            <w:r>
              <w:t>Anzahl der in Ihrem Staat eingetragenen Güterwagen, die im internationalen Verkehr eingesetzt werden:</w:t>
            </w:r>
          </w:p>
        </w:tc>
      </w:tr>
      <w:tr w:rsidR="003D4418" w14:paraId="291058A6" w14:textId="77777777" w:rsidTr="00A010E2">
        <w:trPr>
          <w:cantSplit/>
        </w:trPr>
        <w:tc>
          <w:tcPr>
            <w:tcW w:w="9016" w:type="dxa"/>
            <w:shd w:val="clear" w:color="auto" w:fill="C6D9F1" w:themeFill="text2" w:themeFillTint="33"/>
          </w:tcPr>
          <w:p w14:paraId="0E80717E" w14:textId="77777777" w:rsidR="003D4418" w:rsidRDefault="003D4418" w:rsidP="00013235">
            <w:pPr>
              <w:pStyle w:val="CoretextOTIF"/>
            </w:pPr>
            <w:r>
              <w:t>Antwort:</w:t>
            </w:r>
          </w:p>
          <w:p w14:paraId="708E95A9" w14:textId="77777777" w:rsidR="007B75C3" w:rsidRPr="003D4418" w:rsidRDefault="007B75C3" w:rsidP="00013235">
            <w:pPr>
              <w:pStyle w:val="CoretextOTIF"/>
            </w:pPr>
          </w:p>
        </w:tc>
      </w:tr>
      <w:tr w:rsidR="003D4418" w:rsidRPr="00D556F4" w14:paraId="08698488" w14:textId="77777777" w:rsidTr="00A010E2">
        <w:trPr>
          <w:cantSplit/>
        </w:trPr>
        <w:tc>
          <w:tcPr>
            <w:tcW w:w="9016" w:type="dxa"/>
            <w:shd w:val="clear" w:color="auto" w:fill="auto"/>
          </w:tcPr>
          <w:p w14:paraId="7325B3A4" w14:textId="77777777" w:rsidR="003D4418" w:rsidRDefault="003D4418">
            <w:pPr>
              <w:pStyle w:val="CoretextOTIF"/>
              <w:ind w:left="318" w:hanging="318"/>
            </w:pPr>
            <w:r>
              <w:t xml:space="preserve">b) </w:t>
            </w:r>
            <w:r w:rsidR="00DC46D3">
              <w:t xml:space="preserve"> </w:t>
            </w:r>
            <w:r>
              <w:t xml:space="preserve">Wie viele dieser Güterwagen sind für den freien Verkehr geeignet (dies betrifft Güterwagen, bei denen die Fahrzeugnummer gemäß ETV Kennzeichnung mit der Ziffer 0, 1, 2 oder 3 beginnt): </w:t>
            </w:r>
          </w:p>
        </w:tc>
      </w:tr>
      <w:tr w:rsidR="003D4418" w14:paraId="7D054910" w14:textId="77777777" w:rsidTr="00A010E2">
        <w:trPr>
          <w:cantSplit/>
        </w:trPr>
        <w:tc>
          <w:tcPr>
            <w:tcW w:w="9016" w:type="dxa"/>
            <w:shd w:val="clear" w:color="auto" w:fill="C6D9F1" w:themeFill="text2" w:themeFillTint="33"/>
          </w:tcPr>
          <w:p w14:paraId="530E02E3" w14:textId="77777777" w:rsidR="003D4418" w:rsidRDefault="003D4418" w:rsidP="00013235">
            <w:pPr>
              <w:pStyle w:val="CoretextOTIF"/>
            </w:pPr>
            <w:r>
              <w:t>Antwort:</w:t>
            </w:r>
          </w:p>
          <w:p w14:paraId="5B91A21E" w14:textId="77777777" w:rsidR="007B75C3" w:rsidRPr="003D4418" w:rsidRDefault="007B75C3" w:rsidP="00013235">
            <w:pPr>
              <w:pStyle w:val="CoretextOTIF"/>
            </w:pPr>
          </w:p>
        </w:tc>
      </w:tr>
      <w:tr w:rsidR="003D4418" w:rsidRPr="00D556F4" w14:paraId="3F592FB0" w14:textId="77777777" w:rsidTr="00A010E2">
        <w:trPr>
          <w:cantSplit/>
        </w:trPr>
        <w:tc>
          <w:tcPr>
            <w:tcW w:w="9016" w:type="dxa"/>
            <w:shd w:val="clear" w:color="auto" w:fill="auto"/>
          </w:tcPr>
          <w:p w14:paraId="4ED0E7CB" w14:textId="77777777" w:rsidR="003D4418" w:rsidRDefault="003D4418">
            <w:pPr>
              <w:pStyle w:val="CoretextOTIF"/>
              <w:ind w:left="318" w:hanging="318"/>
            </w:pPr>
            <w:r>
              <w:t>b) Wie viele der unter a) genannten Güterwagen sind nicht für den freien Verkehr geeignet (dies betrifft Güterwagen, bei denen die Fahrzeugnummer gemäß ETV Kennzeichnung mit der Ziffer 4 oder 8 beginnt):</w:t>
            </w:r>
          </w:p>
        </w:tc>
      </w:tr>
      <w:tr w:rsidR="003D4418" w14:paraId="2CEE9C19" w14:textId="77777777" w:rsidTr="00A010E2">
        <w:trPr>
          <w:cantSplit/>
        </w:trPr>
        <w:tc>
          <w:tcPr>
            <w:tcW w:w="9016" w:type="dxa"/>
            <w:shd w:val="clear" w:color="auto" w:fill="C6D9F1" w:themeFill="text2" w:themeFillTint="33"/>
          </w:tcPr>
          <w:p w14:paraId="5B873DB7" w14:textId="77777777" w:rsidR="003D4418" w:rsidRDefault="003D4418" w:rsidP="003D4418">
            <w:pPr>
              <w:pStyle w:val="CoretextOTIF"/>
            </w:pPr>
            <w:r>
              <w:t>Antwort:</w:t>
            </w:r>
          </w:p>
          <w:p w14:paraId="6E5779F5" w14:textId="77777777" w:rsidR="007B75C3" w:rsidRDefault="007B75C3" w:rsidP="003D4418">
            <w:pPr>
              <w:pStyle w:val="CoretextOTIF"/>
            </w:pPr>
          </w:p>
        </w:tc>
      </w:tr>
      <w:tr w:rsidR="003D4418" w:rsidRPr="00D556F4" w14:paraId="39C4F4FF" w14:textId="77777777" w:rsidTr="00A010E2">
        <w:trPr>
          <w:cantSplit/>
        </w:trPr>
        <w:tc>
          <w:tcPr>
            <w:tcW w:w="9016" w:type="dxa"/>
            <w:shd w:val="clear" w:color="auto" w:fill="auto"/>
          </w:tcPr>
          <w:p w14:paraId="58E73ABB" w14:textId="77777777" w:rsidR="003D4418" w:rsidRDefault="003D4418" w:rsidP="00DC46D3">
            <w:pPr>
              <w:pStyle w:val="CoretextOTIF"/>
              <w:ind w:left="318" w:hanging="318"/>
            </w:pPr>
            <w:r>
              <w:t xml:space="preserve">d) </w:t>
            </w:r>
            <w:r w:rsidR="00DC46D3">
              <w:t xml:space="preserve"> </w:t>
            </w:r>
            <w:r>
              <w:t>Wie viele der unter a) genannten Güterwagen wurden auf der Grundlage von APTU und ATMF zum internationalen Betrieb zugelassen (dies sollte Güterwagen betreffen, die nach Dezember 2012 zugelassen wurden, da ab diesem Zeitpunkt ein vollständiger Satz an ETV für Güterwagen verfügbar war):</w:t>
            </w:r>
          </w:p>
        </w:tc>
      </w:tr>
      <w:tr w:rsidR="003D4418" w14:paraId="6FEC1D2F" w14:textId="77777777" w:rsidTr="00A010E2">
        <w:trPr>
          <w:cantSplit/>
        </w:trPr>
        <w:tc>
          <w:tcPr>
            <w:tcW w:w="9016" w:type="dxa"/>
            <w:shd w:val="clear" w:color="auto" w:fill="C6D9F1" w:themeFill="text2" w:themeFillTint="33"/>
          </w:tcPr>
          <w:p w14:paraId="53F7A50A" w14:textId="77777777" w:rsidR="003D4418" w:rsidRDefault="003D4418" w:rsidP="003D4418">
            <w:pPr>
              <w:pStyle w:val="CoretextOTIF"/>
            </w:pPr>
            <w:r>
              <w:t>Antwort:</w:t>
            </w:r>
          </w:p>
          <w:p w14:paraId="5E8358A2" w14:textId="77777777" w:rsidR="007B75C3" w:rsidRDefault="007B75C3" w:rsidP="003D4418">
            <w:pPr>
              <w:pStyle w:val="CoretextOTIF"/>
            </w:pPr>
          </w:p>
        </w:tc>
      </w:tr>
    </w:tbl>
    <w:p w14:paraId="50288836" w14:textId="77777777" w:rsidR="00E731EF" w:rsidRDefault="00E731EF" w:rsidP="00860526">
      <w:pPr>
        <w:pStyle w:val="CoretextOTIF"/>
      </w:pPr>
    </w:p>
    <w:p w14:paraId="3DFE6E70" w14:textId="77777777" w:rsidR="007724F1" w:rsidRPr="000560C8" w:rsidRDefault="007724F1" w:rsidP="00CD7CC7">
      <w:pPr>
        <w:pStyle w:val="CoretextOTIF"/>
        <w:keepNext/>
        <w:jc w:val="center"/>
        <w:rPr>
          <w:b/>
        </w:rPr>
      </w:pPr>
      <w:r>
        <w:rPr>
          <w:b/>
        </w:rPr>
        <w:t>Frage 6</w:t>
      </w:r>
    </w:p>
    <w:p w14:paraId="64DF8AF6" w14:textId="77777777" w:rsidR="007724F1" w:rsidRPr="000560C8" w:rsidRDefault="007724F1" w:rsidP="00CD7CC7">
      <w:pPr>
        <w:pStyle w:val="CoretextOTIF"/>
        <w:keepNext/>
        <w:jc w:val="center"/>
        <w:rPr>
          <w:b/>
        </w:rPr>
      </w:pPr>
      <w:r>
        <w:rPr>
          <w:b/>
        </w:rPr>
        <w:t>Lokomotiven und Personenwagen</w:t>
      </w:r>
    </w:p>
    <w:tbl>
      <w:tblPr>
        <w:tblStyle w:val="TableGrid"/>
        <w:tblW w:w="0" w:type="auto"/>
        <w:shd w:val="clear" w:color="auto" w:fill="C6D9F1" w:themeFill="text2" w:themeFillTint="33"/>
        <w:tblLook w:val="04A0" w:firstRow="1" w:lastRow="0" w:firstColumn="1" w:lastColumn="0" w:noHBand="0" w:noVBand="1"/>
      </w:tblPr>
      <w:tblGrid>
        <w:gridCol w:w="3539"/>
        <w:gridCol w:w="5477"/>
      </w:tblGrid>
      <w:tr w:rsidR="007724F1" w:rsidRPr="00D556F4" w14:paraId="14EF1BAA" w14:textId="77777777" w:rsidTr="00013235">
        <w:tc>
          <w:tcPr>
            <w:tcW w:w="9016" w:type="dxa"/>
            <w:gridSpan w:val="2"/>
            <w:shd w:val="clear" w:color="auto" w:fill="auto"/>
          </w:tcPr>
          <w:p w14:paraId="6EE2FC1F" w14:textId="77777777" w:rsidR="007724F1" w:rsidRDefault="007724F1">
            <w:pPr>
              <w:pStyle w:val="CoretextOTIF"/>
              <w:ind w:left="318" w:hanging="318"/>
            </w:pPr>
            <w:r>
              <w:t>a)</w:t>
            </w:r>
            <w:r>
              <w:tab/>
              <w:t>Anzahl der in Ihrem Staat eingetragenen Lokomotiven und Personenwagen, die im internationalen Verkehr eingesetzt werden: Bitte geben Sie die Anzahl der Fahrzeuge pro Kategorie an (z. B. Verbrennungs-/elektrische Lokomotive, Reisezugwagen, Verbrennungs</w:t>
            </w:r>
            <w:r w:rsidR="00BA62A0">
              <w:t>-</w:t>
            </w:r>
            <w:r>
              <w:t>/elektrische Triebzüge):</w:t>
            </w:r>
          </w:p>
        </w:tc>
      </w:tr>
      <w:tr w:rsidR="00575FFA" w:rsidRPr="00A90A72" w14:paraId="36D3FFEC" w14:textId="77777777" w:rsidTr="00447ABF">
        <w:trPr>
          <w:trHeight w:val="420"/>
        </w:trPr>
        <w:tc>
          <w:tcPr>
            <w:tcW w:w="3539" w:type="dxa"/>
            <w:shd w:val="clear" w:color="auto" w:fill="auto"/>
          </w:tcPr>
          <w:p w14:paraId="3404F98A" w14:textId="77777777" w:rsidR="00575FFA" w:rsidRPr="00BA62A0" w:rsidRDefault="00575FFA" w:rsidP="00013235">
            <w:pPr>
              <w:pStyle w:val="CoretextOTIF"/>
            </w:pPr>
          </w:p>
        </w:tc>
        <w:tc>
          <w:tcPr>
            <w:tcW w:w="5477" w:type="dxa"/>
            <w:shd w:val="clear" w:color="auto" w:fill="auto"/>
          </w:tcPr>
          <w:p w14:paraId="3DE5E020" w14:textId="77777777" w:rsidR="00575FFA" w:rsidRPr="00BA7507" w:rsidRDefault="00575FFA" w:rsidP="00013235">
            <w:pPr>
              <w:pStyle w:val="CoretextOTIF"/>
            </w:pPr>
            <w:r>
              <w:t>Antwort:</w:t>
            </w:r>
          </w:p>
        </w:tc>
      </w:tr>
      <w:tr w:rsidR="00575FFA" w:rsidRPr="00A90A72" w14:paraId="2D9C1FFF" w14:textId="77777777" w:rsidTr="00447ABF">
        <w:trPr>
          <w:trHeight w:val="450"/>
        </w:trPr>
        <w:tc>
          <w:tcPr>
            <w:tcW w:w="3539" w:type="dxa"/>
            <w:shd w:val="clear" w:color="auto" w:fill="auto"/>
          </w:tcPr>
          <w:p w14:paraId="7E0DC178" w14:textId="77777777" w:rsidR="00575FFA" w:rsidRPr="00BA7507" w:rsidRDefault="00E47CAA" w:rsidP="00447ABF">
            <w:pPr>
              <w:pStyle w:val="CoretextOTIF"/>
              <w:ind w:left="318"/>
            </w:pPr>
            <w:r>
              <w:t>Verbrennungs-Lokomotive (z. B. Diesel):</w:t>
            </w:r>
          </w:p>
        </w:tc>
        <w:tc>
          <w:tcPr>
            <w:tcW w:w="5477" w:type="dxa"/>
            <w:shd w:val="clear" w:color="auto" w:fill="C6D9F1" w:themeFill="text2" w:themeFillTint="33"/>
          </w:tcPr>
          <w:p w14:paraId="70C41665" w14:textId="77777777" w:rsidR="00575FFA" w:rsidRPr="00BA62A0" w:rsidRDefault="00575FFA" w:rsidP="00013235">
            <w:pPr>
              <w:pStyle w:val="CoretextOTIF"/>
              <w:rPr>
                <w:bCs w:val="0"/>
              </w:rPr>
            </w:pPr>
          </w:p>
        </w:tc>
      </w:tr>
      <w:tr w:rsidR="00575FFA" w:rsidRPr="00A90A72" w14:paraId="535E6F88" w14:textId="77777777" w:rsidTr="00447ABF">
        <w:trPr>
          <w:trHeight w:val="473"/>
        </w:trPr>
        <w:tc>
          <w:tcPr>
            <w:tcW w:w="3539" w:type="dxa"/>
            <w:shd w:val="clear" w:color="auto" w:fill="auto"/>
          </w:tcPr>
          <w:p w14:paraId="5984447D" w14:textId="77777777" w:rsidR="00575FFA" w:rsidRPr="00BA7507" w:rsidRDefault="00575FFA">
            <w:pPr>
              <w:pStyle w:val="CoretextOTIF"/>
              <w:ind w:left="318"/>
            </w:pPr>
            <w:r>
              <w:t>Elektrische Lokomotive:</w:t>
            </w:r>
          </w:p>
        </w:tc>
        <w:tc>
          <w:tcPr>
            <w:tcW w:w="5477" w:type="dxa"/>
            <w:shd w:val="clear" w:color="auto" w:fill="C6D9F1" w:themeFill="text2" w:themeFillTint="33"/>
          </w:tcPr>
          <w:p w14:paraId="42445ADC" w14:textId="77777777" w:rsidR="00575FFA" w:rsidRDefault="00575FFA" w:rsidP="00013235">
            <w:pPr>
              <w:pStyle w:val="CoretextOTIF"/>
              <w:rPr>
                <w:bCs w:val="0"/>
              </w:rPr>
            </w:pPr>
          </w:p>
        </w:tc>
      </w:tr>
      <w:tr w:rsidR="00575FFA" w:rsidRPr="00A90A72" w14:paraId="11328FAA" w14:textId="77777777" w:rsidTr="00447ABF">
        <w:trPr>
          <w:trHeight w:val="422"/>
        </w:trPr>
        <w:tc>
          <w:tcPr>
            <w:tcW w:w="3539" w:type="dxa"/>
            <w:shd w:val="clear" w:color="auto" w:fill="auto"/>
          </w:tcPr>
          <w:p w14:paraId="68E9846D" w14:textId="77777777" w:rsidR="00575FFA" w:rsidRPr="00BA7507" w:rsidRDefault="00403FED" w:rsidP="00447ABF">
            <w:pPr>
              <w:pStyle w:val="CoretextOTIF"/>
              <w:ind w:left="318"/>
            </w:pPr>
            <w:r>
              <w:t>Reisezugwagen:</w:t>
            </w:r>
          </w:p>
        </w:tc>
        <w:tc>
          <w:tcPr>
            <w:tcW w:w="5477" w:type="dxa"/>
            <w:shd w:val="clear" w:color="auto" w:fill="C6D9F1" w:themeFill="text2" w:themeFillTint="33"/>
          </w:tcPr>
          <w:p w14:paraId="618A4980" w14:textId="77777777" w:rsidR="00575FFA" w:rsidRDefault="00575FFA" w:rsidP="00013235">
            <w:pPr>
              <w:pStyle w:val="CoretextOTIF"/>
              <w:rPr>
                <w:bCs w:val="0"/>
              </w:rPr>
            </w:pPr>
          </w:p>
        </w:tc>
      </w:tr>
      <w:tr w:rsidR="00575FFA" w14:paraId="2388AC96" w14:textId="77777777" w:rsidTr="00447ABF">
        <w:trPr>
          <w:trHeight w:val="432"/>
        </w:trPr>
        <w:tc>
          <w:tcPr>
            <w:tcW w:w="3539" w:type="dxa"/>
            <w:shd w:val="clear" w:color="auto" w:fill="auto"/>
          </w:tcPr>
          <w:p w14:paraId="5BBE3044" w14:textId="77777777" w:rsidR="00575FFA" w:rsidRDefault="00E47CAA" w:rsidP="00447ABF">
            <w:pPr>
              <w:pStyle w:val="CoretextOTIF"/>
              <w:ind w:left="318"/>
            </w:pPr>
            <w:r>
              <w:t>Verbrennungs-Triebzug (z. B. Diesel):</w:t>
            </w:r>
          </w:p>
        </w:tc>
        <w:tc>
          <w:tcPr>
            <w:tcW w:w="5477" w:type="dxa"/>
            <w:shd w:val="clear" w:color="auto" w:fill="C6D9F1" w:themeFill="text2" w:themeFillTint="33"/>
          </w:tcPr>
          <w:p w14:paraId="2A4E93CB" w14:textId="77777777" w:rsidR="00575FFA" w:rsidRDefault="00575FFA" w:rsidP="00013235">
            <w:pPr>
              <w:pStyle w:val="CoretextOTIF"/>
              <w:rPr>
                <w:bCs w:val="0"/>
              </w:rPr>
            </w:pPr>
          </w:p>
        </w:tc>
      </w:tr>
      <w:tr w:rsidR="00575FFA" w14:paraId="164FCA88" w14:textId="77777777" w:rsidTr="00447ABF">
        <w:trPr>
          <w:trHeight w:val="360"/>
        </w:trPr>
        <w:tc>
          <w:tcPr>
            <w:tcW w:w="3539" w:type="dxa"/>
            <w:shd w:val="clear" w:color="auto" w:fill="auto"/>
          </w:tcPr>
          <w:p w14:paraId="4D51C82A" w14:textId="77777777" w:rsidR="00575FFA" w:rsidRDefault="00BA62A0">
            <w:pPr>
              <w:pStyle w:val="CoretextOTIF"/>
              <w:ind w:left="318"/>
            </w:pPr>
            <w:r>
              <w:t>Elektrischer</w:t>
            </w:r>
            <w:r w:rsidR="00575FFA">
              <w:t xml:space="preserve"> Triebzug:</w:t>
            </w:r>
          </w:p>
        </w:tc>
        <w:tc>
          <w:tcPr>
            <w:tcW w:w="5477" w:type="dxa"/>
            <w:shd w:val="clear" w:color="auto" w:fill="C6D9F1" w:themeFill="text2" w:themeFillTint="33"/>
          </w:tcPr>
          <w:p w14:paraId="5578CCA5" w14:textId="77777777" w:rsidR="00575FFA" w:rsidRDefault="00575FFA" w:rsidP="00013235">
            <w:pPr>
              <w:pStyle w:val="CoretextOTIF"/>
              <w:rPr>
                <w:bCs w:val="0"/>
              </w:rPr>
            </w:pPr>
          </w:p>
        </w:tc>
      </w:tr>
      <w:tr w:rsidR="00575FFA" w14:paraId="6253C2E4" w14:textId="77777777" w:rsidTr="00447ABF">
        <w:trPr>
          <w:trHeight w:val="445"/>
        </w:trPr>
        <w:tc>
          <w:tcPr>
            <w:tcW w:w="3539" w:type="dxa"/>
            <w:shd w:val="clear" w:color="auto" w:fill="auto"/>
          </w:tcPr>
          <w:p w14:paraId="0E198F2A" w14:textId="77777777" w:rsidR="00575FFA" w:rsidRDefault="00575FFA" w:rsidP="00447ABF">
            <w:pPr>
              <w:pStyle w:val="CoretextOTIF"/>
              <w:ind w:left="318"/>
            </w:pPr>
            <w:r>
              <w:t xml:space="preserve">Sonstige </w:t>
            </w:r>
            <w:r>
              <w:rPr>
                <w:i/>
                <w:iCs/>
              </w:rPr>
              <w:t>(bitte angeben)</w:t>
            </w:r>
            <w:r>
              <w:t>:</w:t>
            </w:r>
          </w:p>
        </w:tc>
        <w:tc>
          <w:tcPr>
            <w:tcW w:w="5477" w:type="dxa"/>
            <w:shd w:val="clear" w:color="auto" w:fill="C6D9F1" w:themeFill="text2" w:themeFillTint="33"/>
          </w:tcPr>
          <w:p w14:paraId="0595E3E0" w14:textId="77777777" w:rsidR="00575FFA" w:rsidRDefault="00575FFA" w:rsidP="00013235">
            <w:pPr>
              <w:pStyle w:val="CoretextOTIF"/>
              <w:rPr>
                <w:bCs w:val="0"/>
              </w:rPr>
            </w:pPr>
          </w:p>
        </w:tc>
      </w:tr>
      <w:tr w:rsidR="007724F1" w:rsidRPr="00D556F4" w14:paraId="42C3DEC3" w14:textId="77777777" w:rsidTr="00013235">
        <w:tc>
          <w:tcPr>
            <w:tcW w:w="9016" w:type="dxa"/>
            <w:gridSpan w:val="2"/>
            <w:shd w:val="clear" w:color="auto" w:fill="auto"/>
          </w:tcPr>
          <w:p w14:paraId="42689FB6" w14:textId="77777777" w:rsidR="007724F1" w:rsidRDefault="007724F1">
            <w:pPr>
              <w:pStyle w:val="CoretextOTIF"/>
              <w:ind w:left="318" w:hanging="318"/>
            </w:pPr>
            <w:r>
              <w:t>b)</w:t>
            </w:r>
            <w:r>
              <w:tab/>
              <w:t xml:space="preserve">Wie viele dieser Fahrzeuge sind RIC-Reisezugwagen, die für den freien Verkehr geeignet sind (dies sind Reisezugwagen, die vor dem 1.1.2011 gemäß Artikel 19 § 2 ATMF zugelassen wurden): </w:t>
            </w:r>
          </w:p>
        </w:tc>
      </w:tr>
      <w:tr w:rsidR="007724F1" w14:paraId="008D871C" w14:textId="77777777" w:rsidTr="00013235">
        <w:tc>
          <w:tcPr>
            <w:tcW w:w="9016" w:type="dxa"/>
            <w:gridSpan w:val="2"/>
            <w:shd w:val="clear" w:color="auto" w:fill="C6D9F1" w:themeFill="text2" w:themeFillTint="33"/>
          </w:tcPr>
          <w:p w14:paraId="6F45A9EA" w14:textId="77777777" w:rsidR="007724F1" w:rsidRDefault="007724F1" w:rsidP="00013235">
            <w:pPr>
              <w:pStyle w:val="CoretextOTIF"/>
            </w:pPr>
            <w:r>
              <w:t>Antwort:</w:t>
            </w:r>
          </w:p>
          <w:p w14:paraId="5E94765C" w14:textId="77777777" w:rsidR="007B75C3" w:rsidRPr="003D4418" w:rsidRDefault="007B75C3" w:rsidP="00013235">
            <w:pPr>
              <w:pStyle w:val="CoretextOTIF"/>
            </w:pPr>
          </w:p>
        </w:tc>
      </w:tr>
      <w:tr w:rsidR="007724F1" w:rsidRPr="00D556F4" w14:paraId="16CEC4F4" w14:textId="77777777" w:rsidTr="00013235">
        <w:tc>
          <w:tcPr>
            <w:tcW w:w="9016" w:type="dxa"/>
            <w:gridSpan w:val="2"/>
            <w:shd w:val="clear" w:color="auto" w:fill="auto"/>
          </w:tcPr>
          <w:p w14:paraId="5084EEEC" w14:textId="77777777" w:rsidR="007724F1" w:rsidRDefault="00D30273">
            <w:pPr>
              <w:pStyle w:val="CoretextOTIF"/>
              <w:ind w:left="318" w:hanging="318"/>
            </w:pPr>
            <w:r>
              <w:t>c)</w:t>
            </w:r>
            <w:r>
              <w:tab/>
              <w:t>Wie viele der unter a) genannten Fahrzeuge wurden auf der Grundlage von APTU und ATMF zum internationalen Betrieb zugelassen (dies sollte lediglich Fahrzeuge betreffen, die nach Januar 2015 zugelassen wurden, da ab diesem Zeitpunkt ein vollständiger Satz an ETV für Lokomotiven und Personenwagen verfügbar war):</w:t>
            </w:r>
          </w:p>
        </w:tc>
      </w:tr>
      <w:tr w:rsidR="007724F1" w14:paraId="21118002" w14:textId="77777777" w:rsidTr="00013235">
        <w:tc>
          <w:tcPr>
            <w:tcW w:w="9016" w:type="dxa"/>
            <w:gridSpan w:val="2"/>
            <w:shd w:val="clear" w:color="auto" w:fill="C6D9F1" w:themeFill="text2" w:themeFillTint="33"/>
          </w:tcPr>
          <w:p w14:paraId="15669531" w14:textId="77777777" w:rsidR="007724F1" w:rsidRDefault="007724F1" w:rsidP="00013235">
            <w:pPr>
              <w:pStyle w:val="CoretextOTIF"/>
            </w:pPr>
            <w:r>
              <w:t>Antwort:</w:t>
            </w:r>
          </w:p>
          <w:p w14:paraId="1B763665" w14:textId="77777777" w:rsidR="007B75C3" w:rsidRDefault="007B75C3" w:rsidP="00013235">
            <w:pPr>
              <w:pStyle w:val="CoretextOTIF"/>
            </w:pPr>
          </w:p>
        </w:tc>
      </w:tr>
    </w:tbl>
    <w:p w14:paraId="376892DC" w14:textId="77777777" w:rsidR="007724F1" w:rsidRDefault="007724F1" w:rsidP="00860526">
      <w:pPr>
        <w:pStyle w:val="CoretextOTIF"/>
      </w:pPr>
    </w:p>
    <w:p w14:paraId="41D6DC5C" w14:textId="77777777" w:rsidR="007724F1" w:rsidRPr="004D7FDD" w:rsidRDefault="004D7FDD" w:rsidP="004D7FDD">
      <w:pPr>
        <w:pStyle w:val="CoretextOTIF"/>
        <w:keepNext/>
        <w:jc w:val="center"/>
        <w:rPr>
          <w:b/>
        </w:rPr>
      </w:pPr>
      <w:r>
        <w:rPr>
          <w:b/>
        </w:rPr>
        <w:t>Frage 7</w:t>
      </w:r>
    </w:p>
    <w:p w14:paraId="6AD0987A" w14:textId="77777777" w:rsidR="004D7FDD" w:rsidRDefault="004D7FDD" w:rsidP="004D7FDD">
      <w:pPr>
        <w:pStyle w:val="CoretextOTIF"/>
        <w:keepNext/>
        <w:jc w:val="center"/>
        <w:rPr>
          <w:b/>
        </w:rPr>
      </w:pPr>
      <w:r>
        <w:rPr>
          <w:b/>
        </w:rPr>
        <w:t>Verkehr zwischen EU- und Nicht-EU-Vertragsstaaten</w:t>
      </w:r>
    </w:p>
    <w:p w14:paraId="5F765F1A" w14:textId="77777777" w:rsidR="004D7FDD" w:rsidRDefault="00EA15BC" w:rsidP="004D7FDD">
      <w:pPr>
        <w:pStyle w:val="CoretextOTIF"/>
      </w:pPr>
      <w:r>
        <w:t xml:space="preserve">Artikel 3a ATMF regelt die Wechselwirkungen zwischen den ATMF und anderen internationalen Abkommen, insbesondere die Wechselwirkung mit dem Recht der Europäischen Union. Wenn die Bedingungen in Artikel 3a ATMF erfüllt sind, gelten Fahrzeuge, die nach dem Recht der Europäischen Union genehmigt sind, als zum Betrieb gemäß ATMF zugelassen und umgekehrt. </w:t>
      </w:r>
    </w:p>
    <w:p w14:paraId="5B2B601B" w14:textId="77777777" w:rsidR="006F3EA6" w:rsidRDefault="007B75C3" w:rsidP="004D7FDD">
      <w:pPr>
        <w:pStyle w:val="CoretextOTIF"/>
        <w:rPr>
          <w:b/>
        </w:rPr>
      </w:pPr>
      <w:r>
        <w:rPr>
          <w:b/>
        </w:rPr>
        <w:t xml:space="preserve">ATMF-Vertragsstaaten, die auch Mitgliedstaaten der Europäischen Union sind, geben bitte die Anzahl der in Ihrem Staat eingetragenen Fahrzeuge an, die (auch) im internationalen Verkehr über die Europäischen Union hinaus eingesetzt werden. </w:t>
      </w:r>
    </w:p>
    <w:tbl>
      <w:tblPr>
        <w:tblStyle w:val="TableGrid"/>
        <w:tblW w:w="0" w:type="auto"/>
        <w:shd w:val="clear" w:color="auto" w:fill="C6D9F1" w:themeFill="text2" w:themeFillTint="33"/>
        <w:tblLook w:val="04A0" w:firstRow="1" w:lastRow="0" w:firstColumn="1" w:lastColumn="0" w:noHBand="0" w:noVBand="1"/>
      </w:tblPr>
      <w:tblGrid>
        <w:gridCol w:w="9016"/>
      </w:tblGrid>
      <w:tr w:rsidR="00B40B64" w:rsidRPr="007B75C3" w14:paraId="189E3FBB" w14:textId="77777777" w:rsidTr="008E74B9">
        <w:tc>
          <w:tcPr>
            <w:tcW w:w="9016" w:type="dxa"/>
            <w:shd w:val="clear" w:color="auto" w:fill="C6D9F1" w:themeFill="text2" w:themeFillTint="33"/>
          </w:tcPr>
          <w:p w14:paraId="2A12C8B9" w14:textId="77777777" w:rsidR="00B40B64" w:rsidRDefault="00B40B64" w:rsidP="008E74B9">
            <w:pPr>
              <w:pStyle w:val="CoretextOTIF"/>
              <w:rPr>
                <w:rFonts w:eastAsia="Times New Roman"/>
              </w:rPr>
            </w:pPr>
            <w:r>
              <w:t>Antwort:</w:t>
            </w:r>
          </w:p>
          <w:p w14:paraId="2DAB1DAD" w14:textId="77777777" w:rsidR="00B40B64" w:rsidRPr="007B75C3" w:rsidRDefault="00B40B64" w:rsidP="008E74B9">
            <w:pPr>
              <w:pStyle w:val="CoretextOTIF"/>
              <w:rPr>
                <w:rFonts w:eastAsia="Times New Roman"/>
              </w:rPr>
            </w:pPr>
          </w:p>
        </w:tc>
      </w:tr>
    </w:tbl>
    <w:p w14:paraId="09FFA029" w14:textId="77777777" w:rsidR="007B75C3" w:rsidRPr="00447ABF" w:rsidRDefault="007B75C3" w:rsidP="004D7FDD">
      <w:pPr>
        <w:pStyle w:val="CoretextOTIF"/>
        <w:rPr>
          <w:b/>
        </w:rPr>
      </w:pPr>
      <w:r>
        <w:rPr>
          <w:b/>
        </w:rPr>
        <w:t xml:space="preserve">ATMF-Vertragsstaaten, die nicht Mitgliedstaaten der Europäischen Union sind, geben bitte die Anzahl der in Ihrem Staat eingetragenen Fahrzeuge an, die (auch) im internationalen Verkehr in die Europäischen Union eingesetzt werden. </w:t>
      </w:r>
    </w:p>
    <w:tbl>
      <w:tblPr>
        <w:tblStyle w:val="TableGrid"/>
        <w:tblW w:w="0" w:type="auto"/>
        <w:shd w:val="clear" w:color="auto" w:fill="C6D9F1" w:themeFill="text2" w:themeFillTint="33"/>
        <w:tblLook w:val="04A0" w:firstRow="1" w:lastRow="0" w:firstColumn="1" w:lastColumn="0" w:noHBand="0" w:noVBand="1"/>
      </w:tblPr>
      <w:tblGrid>
        <w:gridCol w:w="9016"/>
      </w:tblGrid>
      <w:tr w:rsidR="00B40B64" w:rsidRPr="007B75C3" w14:paraId="35CFFBCA" w14:textId="77777777" w:rsidTr="008E74B9">
        <w:tc>
          <w:tcPr>
            <w:tcW w:w="9016" w:type="dxa"/>
            <w:shd w:val="clear" w:color="auto" w:fill="C6D9F1" w:themeFill="text2" w:themeFillTint="33"/>
          </w:tcPr>
          <w:p w14:paraId="2EAFF35A" w14:textId="77777777" w:rsidR="00B40B64" w:rsidRDefault="00B40B64" w:rsidP="008E74B9">
            <w:pPr>
              <w:pStyle w:val="CoretextOTIF"/>
              <w:rPr>
                <w:rFonts w:eastAsia="Times New Roman"/>
              </w:rPr>
            </w:pPr>
            <w:r>
              <w:t>Antwort:</w:t>
            </w:r>
          </w:p>
          <w:p w14:paraId="2F178EDA" w14:textId="77777777" w:rsidR="00B40B64" w:rsidRPr="007B75C3" w:rsidRDefault="00B40B64" w:rsidP="008E74B9">
            <w:pPr>
              <w:pStyle w:val="CoretextOTIF"/>
              <w:rPr>
                <w:rFonts w:eastAsia="Times New Roman"/>
              </w:rPr>
            </w:pPr>
          </w:p>
        </w:tc>
      </w:tr>
    </w:tbl>
    <w:p w14:paraId="06FB4FE0" w14:textId="77777777" w:rsidR="00536F37" w:rsidRDefault="00536F37" w:rsidP="004D7FDD">
      <w:pPr>
        <w:pStyle w:val="CoretextOTIF"/>
        <w:rPr>
          <w:b/>
        </w:rPr>
      </w:pPr>
      <w:r>
        <w:rPr>
          <w:b/>
        </w:rPr>
        <w:t>Alle ATMF-Vertragsstaaten werden gebeten, die Anzahl der Fahrzeuge pro Kategorie anzugeben, die zwischen EU- und Nicht-EU-ATMF-Vertragsstaaten eingesetzt werden.</w:t>
      </w:r>
    </w:p>
    <w:tbl>
      <w:tblPr>
        <w:tblStyle w:val="TableGrid"/>
        <w:tblW w:w="0" w:type="auto"/>
        <w:shd w:val="clear" w:color="auto" w:fill="C6D9F1" w:themeFill="text2" w:themeFillTint="33"/>
        <w:tblLook w:val="04A0" w:firstRow="1" w:lastRow="0" w:firstColumn="1" w:lastColumn="0" w:noHBand="0" w:noVBand="1"/>
      </w:tblPr>
      <w:tblGrid>
        <w:gridCol w:w="3397"/>
        <w:gridCol w:w="5619"/>
      </w:tblGrid>
      <w:tr w:rsidR="00B40B64" w14:paraId="3BBC2F40" w14:textId="77777777" w:rsidTr="00447ABF">
        <w:trPr>
          <w:trHeight w:val="420"/>
        </w:trPr>
        <w:tc>
          <w:tcPr>
            <w:tcW w:w="3397" w:type="dxa"/>
            <w:shd w:val="clear" w:color="auto" w:fill="auto"/>
          </w:tcPr>
          <w:p w14:paraId="7233EF88" w14:textId="77777777" w:rsidR="00B40B64" w:rsidRPr="00BA62A0" w:rsidRDefault="00B40B64" w:rsidP="008E74B9">
            <w:pPr>
              <w:pStyle w:val="CoretextOTIF"/>
            </w:pPr>
          </w:p>
        </w:tc>
        <w:tc>
          <w:tcPr>
            <w:tcW w:w="5619" w:type="dxa"/>
            <w:shd w:val="clear" w:color="auto" w:fill="auto"/>
          </w:tcPr>
          <w:p w14:paraId="4D792639" w14:textId="77777777" w:rsidR="00B40B64" w:rsidRPr="003D4418" w:rsidRDefault="00B40B64" w:rsidP="008E74B9">
            <w:pPr>
              <w:pStyle w:val="CoretextOTIF"/>
            </w:pPr>
            <w:r>
              <w:t>Antworten:</w:t>
            </w:r>
          </w:p>
        </w:tc>
      </w:tr>
      <w:tr w:rsidR="00B40B64" w14:paraId="309DCF6A" w14:textId="77777777" w:rsidTr="008E74B9">
        <w:trPr>
          <w:trHeight w:val="450"/>
        </w:trPr>
        <w:tc>
          <w:tcPr>
            <w:tcW w:w="3397" w:type="dxa"/>
            <w:shd w:val="clear" w:color="auto" w:fill="auto"/>
          </w:tcPr>
          <w:p w14:paraId="3D6D7C39" w14:textId="77777777" w:rsidR="00B40B64" w:rsidRDefault="00E47CAA" w:rsidP="00447ABF">
            <w:pPr>
              <w:pStyle w:val="CoretextOTIF"/>
            </w:pPr>
            <w:r>
              <w:t>Verbrennungs-Lokomotive (z. B. Diesel):</w:t>
            </w:r>
          </w:p>
        </w:tc>
        <w:tc>
          <w:tcPr>
            <w:tcW w:w="5619" w:type="dxa"/>
            <w:shd w:val="clear" w:color="auto" w:fill="C6D9F1" w:themeFill="text2" w:themeFillTint="33"/>
          </w:tcPr>
          <w:p w14:paraId="2C43659C" w14:textId="77777777" w:rsidR="00B40B64" w:rsidRPr="00BA7507" w:rsidRDefault="00B40B64" w:rsidP="008E74B9">
            <w:pPr>
              <w:pStyle w:val="CoretextOTIF"/>
              <w:rPr>
                <w:bCs w:val="0"/>
              </w:rPr>
            </w:pPr>
          </w:p>
        </w:tc>
      </w:tr>
      <w:tr w:rsidR="00B40B64" w14:paraId="1570B120" w14:textId="77777777" w:rsidTr="008E74B9">
        <w:trPr>
          <w:trHeight w:val="473"/>
        </w:trPr>
        <w:tc>
          <w:tcPr>
            <w:tcW w:w="3397" w:type="dxa"/>
            <w:shd w:val="clear" w:color="auto" w:fill="auto"/>
          </w:tcPr>
          <w:p w14:paraId="312AE2C3" w14:textId="77777777" w:rsidR="00B40B64" w:rsidRDefault="00B40B64">
            <w:pPr>
              <w:pStyle w:val="CoretextOTIF"/>
            </w:pPr>
            <w:r>
              <w:t>Elektrische Lokomotive:</w:t>
            </w:r>
          </w:p>
        </w:tc>
        <w:tc>
          <w:tcPr>
            <w:tcW w:w="5619" w:type="dxa"/>
            <w:shd w:val="clear" w:color="auto" w:fill="C6D9F1" w:themeFill="text2" w:themeFillTint="33"/>
          </w:tcPr>
          <w:p w14:paraId="554A10BB" w14:textId="77777777" w:rsidR="00B40B64" w:rsidRDefault="00B40B64" w:rsidP="008E74B9">
            <w:pPr>
              <w:pStyle w:val="CoretextOTIF"/>
              <w:rPr>
                <w:bCs w:val="0"/>
              </w:rPr>
            </w:pPr>
          </w:p>
        </w:tc>
      </w:tr>
      <w:tr w:rsidR="00B40B64" w14:paraId="2E42FE1E" w14:textId="77777777" w:rsidTr="008E74B9">
        <w:trPr>
          <w:trHeight w:val="422"/>
        </w:trPr>
        <w:tc>
          <w:tcPr>
            <w:tcW w:w="3397" w:type="dxa"/>
            <w:shd w:val="clear" w:color="auto" w:fill="auto"/>
          </w:tcPr>
          <w:p w14:paraId="1F47CE47" w14:textId="77777777" w:rsidR="00B40B64" w:rsidRDefault="00403FED" w:rsidP="00447ABF">
            <w:pPr>
              <w:pStyle w:val="CoretextOTIF"/>
            </w:pPr>
            <w:r>
              <w:t>Reisezugwagen:</w:t>
            </w:r>
          </w:p>
        </w:tc>
        <w:tc>
          <w:tcPr>
            <w:tcW w:w="5619" w:type="dxa"/>
            <w:shd w:val="clear" w:color="auto" w:fill="C6D9F1" w:themeFill="text2" w:themeFillTint="33"/>
          </w:tcPr>
          <w:p w14:paraId="20C12F5E" w14:textId="77777777" w:rsidR="00B40B64" w:rsidRDefault="00B40B64" w:rsidP="008E74B9">
            <w:pPr>
              <w:pStyle w:val="CoretextOTIF"/>
              <w:rPr>
                <w:bCs w:val="0"/>
              </w:rPr>
            </w:pPr>
          </w:p>
        </w:tc>
      </w:tr>
      <w:tr w:rsidR="00B40B64" w14:paraId="13F8955D" w14:textId="77777777" w:rsidTr="008E74B9">
        <w:trPr>
          <w:trHeight w:val="432"/>
        </w:trPr>
        <w:tc>
          <w:tcPr>
            <w:tcW w:w="3397" w:type="dxa"/>
            <w:shd w:val="clear" w:color="auto" w:fill="auto"/>
          </w:tcPr>
          <w:p w14:paraId="5B1B9DFD" w14:textId="77777777" w:rsidR="00B40B64" w:rsidRDefault="00403FED" w:rsidP="00447ABF">
            <w:pPr>
              <w:pStyle w:val="CoretextOTIF"/>
            </w:pPr>
            <w:r>
              <w:t>Verbrennungs-Triebzug (z. B. Diesel):</w:t>
            </w:r>
          </w:p>
        </w:tc>
        <w:tc>
          <w:tcPr>
            <w:tcW w:w="5619" w:type="dxa"/>
            <w:shd w:val="clear" w:color="auto" w:fill="C6D9F1" w:themeFill="text2" w:themeFillTint="33"/>
          </w:tcPr>
          <w:p w14:paraId="4D88CBA0" w14:textId="77777777" w:rsidR="00B40B64" w:rsidRDefault="00B40B64" w:rsidP="008E74B9">
            <w:pPr>
              <w:pStyle w:val="CoretextOTIF"/>
              <w:rPr>
                <w:bCs w:val="0"/>
              </w:rPr>
            </w:pPr>
          </w:p>
        </w:tc>
      </w:tr>
      <w:tr w:rsidR="00B40B64" w14:paraId="0BF818EB" w14:textId="77777777" w:rsidTr="008E74B9">
        <w:trPr>
          <w:trHeight w:val="360"/>
        </w:trPr>
        <w:tc>
          <w:tcPr>
            <w:tcW w:w="3397" w:type="dxa"/>
            <w:shd w:val="clear" w:color="auto" w:fill="auto"/>
          </w:tcPr>
          <w:p w14:paraId="4286DB44" w14:textId="77777777" w:rsidR="00B40B64" w:rsidRDefault="00BA62A0">
            <w:pPr>
              <w:pStyle w:val="CoretextOTIF"/>
            </w:pPr>
            <w:r>
              <w:t>Elektrischer</w:t>
            </w:r>
            <w:r w:rsidR="00B40B64">
              <w:t xml:space="preserve"> Triebzug:</w:t>
            </w:r>
          </w:p>
        </w:tc>
        <w:tc>
          <w:tcPr>
            <w:tcW w:w="5619" w:type="dxa"/>
            <w:shd w:val="clear" w:color="auto" w:fill="C6D9F1" w:themeFill="text2" w:themeFillTint="33"/>
          </w:tcPr>
          <w:p w14:paraId="4A96884F" w14:textId="77777777" w:rsidR="00B40B64" w:rsidRDefault="00B40B64" w:rsidP="008E74B9">
            <w:pPr>
              <w:pStyle w:val="CoretextOTIF"/>
              <w:rPr>
                <w:bCs w:val="0"/>
              </w:rPr>
            </w:pPr>
          </w:p>
        </w:tc>
      </w:tr>
      <w:tr w:rsidR="00B40B64" w14:paraId="276D1750" w14:textId="77777777" w:rsidTr="008E74B9">
        <w:trPr>
          <w:trHeight w:val="445"/>
        </w:trPr>
        <w:tc>
          <w:tcPr>
            <w:tcW w:w="3397" w:type="dxa"/>
            <w:shd w:val="clear" w:color="auto" w:fill="auto"/>
          </w:tcPr>
          <w:p w14:paraId="47E09728" w14:textId="77777777" w:rsidR="00B40B64" w:rsidRDefault="00B40B64" w:rsidP="00447ABF">
            <w:pPr>
              <w:pStyle w:val="CoretextOTIF"/>
            </w:pPr>
            <w:r>
              <w:t xml:space="preserve">Sonstige </w:t>
            </w:r>
            <w:r>
              <w:rPr>
                <w:i/>
                <w:iCs/>
              </w:rPr>
              <w:t>(bitte angeben)</w:t>
            </w:r>
            <w:r>
              <w:t>:</w:t>
            </w:r>
          </w:p>
        </w:tc>
        <w:tc>
          <w:tcPr>
            <w:tcW w:w="5619" w:type="dxa"/>
            <w:shd w:val="clear" w:color="auto" w:fill="C6D9F1" w:themeFill="text2" w:themeFillTint="33"/>
          </w:tcPr>
          <w:p w14:paraId="0E13C4AF" w14:textId="77777777" w:rsidR="00B40B64" w:rsidRDefault="00B40B64" w:rsidP="008E74B9">
            <w:pPr>
              <w:pStyle w:val="CoretextOTIF"/>
              <w:rPr>
                <w:bCs w:val="0"/>
              </w:rPr>
            </w:pPr>
          </w:p>
        </w:tc>
      </w:tr>
    </w:tbl>
    <w:p w14:paraId="1F241236" w14:textId="77777777" w:rsidR="007B75C3" w:rsidRDefault="007B75C3" w:rsidP="004D7FDD">
      <w:pPr>
        <w:pStyle w:val="CoretextOTIF"/>
      </w:pPr>
    </w:p>
    <w:p w14:paraId="45DB534B" w14:textId="77777777" w:rsidR="002C77B8" w:rsidRPr="002C77B8" w:rsidRDefault="002C77B8" w:rsidP="008E5E65">
      <w:pPr>
        <w:pStyle w:val="CoretextOTIF"/>
        <w:keepNext/>
        <w:jc w:val="center"/>
        <w:rPr>
          <w:b/>
          <w:sz w:val="24"/>
        </w:rPr>
      </w:pPr>
      <w:r>
        <w:rPr>
          <w:b/>
          <w:sz w:val="24"/>
        </w:rPr>
        <w:t>TEIL 3</w:t>
      </w:r>
    </w:p>
    <w:p w14:paraId="0A174E7F" w14:textId="77777777" w:rsidR="002C77B8" w:rsidRDefault="002C77B8" w:rsidP="008E5E65">
      <w:pPr>
        <w:pStyle w:val="CoretextOTIF"/>
        <w:keepNext/>
        <w:jc w:val="center"/>
        <w:rPr>
          <w:b/>
          <w:sz w:val="24"/>
        </w:rPr>
      </w:pPr>
      <w:r>
        <w:rPr>
          <w:b/>
          <w:sz w:val="24"/>
        </w:rPr>
        <w:t>WAHRGENOMMENE RELEVANZ DER ER APTU UND ER ATMF</w:t>
      </w:r>
    </w:p>
    <w:p w14:paraId="3B2B2758" w14:textId="77777777" w:rsidR="002C77B8" w:rsidRDefault="002C77B8" w:rsidP="008E5E65">
      <w:pPr>
        <w:pStyle w:val="CoretextOTIF"/>
        <w:keepNext/>
      </w:pPr>
    </w:p>
    <w:p w14:paraId="01912035" w14:textId="77777777" w:rsidR="002C77B8" w:rsidRDefault="002C77B8" w:rsidP="008E5E65">
      <w:pPr>
        <w:pStyle w:val="CoretextOTIF"/>
        <w:keepNext/>
        <w:jc w:val="center"/>
        <w:rPr>
          <w:b/>
        </w:rPr>
      </w:pPr>
      <w:r>
        <w:rPr>
          <w:b/>
        </w:rPr>
        <w:t>Frage 8</w:t>
      </w:r>
    </w:p>
    <w:p w14:paraId="378D3E70" w14:textId="77777777" w:rsidR="008E5E65" w:rsidRPr="008E5E65" w:rsidRDefault="008E5E65" w:rsidP="008E5E65">
      <w:pPr>
        <w:pStyle w:val="CoretextOTIF"/>
        <w:keepNext/>
        <w:jc w:val="center"/>
        <w:rPr>
          <w:b/>
        </w:rPr>
      </w:pPr>
      <w:r>
        <w:rPr>
          <w:b/>
        </w:rPr>
        <w:t>Relevanz der APTU und ATMF für den internationalen Verkehr</w:t>
      </w:r>
    </w:p>
    <w:p w14:paraId="40A11678" w14:textId="77777777" w:rsidR="008E5E65" w:rsidRPr="00447ABF" w:rsidRDefault="008E5E65" w:rsidP="002C77B8">
      <w:pPr>
        <w:pStyle w:val="CoretextOTIF"/>
        <w:rPr>
          <w:b/>
        </w:rPr>
      </w:pPr>
      <w:r>
        <w:rPr>
          <w:b/>
        </w:rPr>
        <w:t xml:space="preserve">Bitte geben Sie die wahrgenommene Relevanz </w:t>
      </w:r>
      <w:r w:rsidR="00DC46D3">
        <w:rPr>
          <w:b/>
        </w:rPr>
        <w:t>der</w:t>
      </w:r>
      <w:r>
        <w:rPr>
          <w:b/>
        </w:rPr>
        <w:t xml:space="preserve"> APTU, ATMF, ihrer Anlagen und </w:t>
      </w:r>
      <w:r w:rsidR="00DC46D3">
        <w:rPr>
          <w:b/>
        </w:rPr>
        <w:t xml:space="preserve">der </w:t>
      </w:r>
      <w:r>
        <w:rPr>
          <w:b/>
        </w:rPr>
        <w:t>ETV zusammen an. Wenn möglich, erläutern Sie bitte Ihre Antworten anhand von Kommentaren.</w:t>
      </w:r>
    </w:p>
    <w:p w14:paraId="7EE7DF58" w14:textId="77777777" w:rsidR="004A0214" w:rsidRDefault="00274F6C" w:rsidP="00447ABF">
      <w:pPr>
        <w:pStyle w:val="CoretextOTIF"/>
      </w:pPr>
      <w:r>
        <w:t>Bitte verwenden Sie eine Skala von 1 (völlig irrelevant) bis 10 (extrem wichtig).</w:t>
      </w:r>
    </w:p>
    <w:tbl>
      <w:tblPr>
        <w:tblStyle w:val="TableGrid"/>
        <w:tblW w:w="0" w:type="auto"/>
        <w:tblLook w:val="04A0" w:firstRow="1" w:lastRow="0" w:firstColumn="1" w:lastColumn="0" w:noHBand="0" w:noVBand="1"/>
      </w:tblPr>
      <w:tblGrid>
        <w:gridCol w:w="9016"/>
      </w:tblGrid>
      <w:tr w:rsidR="00274F6C" w:rsidRPr="00D556F4" w14:paraId="097F46B8" w14:textId="77777777" w:rsidTr="00274F6C">
        <w:tc>
          <w:tcPr>
            <w:tcW w:w="9016" w:type="dxa"/>
          </w:tcPr>
          <w:p w14:paraId="2070266F" w14:textId="77777777" w:rsidR="00274F6C" w:rsidRPr="008E5E65" w:rsidRDefault="00274F6C">
            <w:pPr>
              <w:pStyle w:val="CoretextOTIF"/>
            </w:pPr>
            <w:r>
              <w:t>a) für internationalen Güterverkehr</w:t>
            </w:r>
          </w:p>
        </w:tc>
      </w:tr>
      <w:tr w:rsidR="00274F6C" w:rsidRPr="007B75C3" w14:paraId="7882152A" w14:textId="77777777" w:rsidTr="00447ABF">
        <w:tc>
          <w:tcPr>
            <w:tcW w:w="9016" w:type="dxa"/>
            <w:shd w:val="clear" w:color="auto" w:fill="B8CCE4" w:themeFill="accent1" w:themeFillTint="66"/>
          </w:tcPr>
          <w:p w14:paraId="72C8C4E0" w14:textId="77777777" w:rsidR="00274F6C" w:rsidRDefault="00274F6C" w:rsidP="008E74B9">
            <w:pPr>
              <w:pStyle w:val="CoretextOTIF"/>
              <w:rPr>
                <w:rFonts w:eastAsia="Times New Roman"/>
              </w:rPr>
            </w:pPr>
            <w:r>
              <w:t>Relevanz (1-10):</w:t>
            </w:r>
          </w:p>
          <w:p w14:paraId="1B35C2E2" w14:textId="77777777" w:rsidR="00274F6C" w:rsidRPr="007B75C3" w:rsidRDefault="00274F6C">
            <w:pPr>
              <w:pStyle w:val="CoretextOTIF"/>
              <w:rPr>
                <w:rFonts w:eastAsia="Times New Roman"/>
              </w:rPr>
            </w:pPr>
            <w:r>
              <w:t xml:space="preserve">Erklärung: </w:t>
            </w:r>
          </w:p>
        </w:tc>
      </w:tr>
      <w:tr w:rsidR="00274F6C" w:rsidRPr="008E5E65" w14:paraId="211CDA3C" w14:textId="77777777" w:rsidTr="00274F6C">
        <w:tc>
          <w:tcPr>
            <w:tcW w:w="9016" w:type="dxa"/>
          </w:tcPr>
          <w:p w14:paraId="3172EDE3" w14:textId="77777777" w:rsidR="00274F6C" w:rsidRPr="008E5E65" w:rsidRDefault="00274F6C">
            <w:pPr>
              <w:pStyle w:val="CoretextOTIF"/>
            </w:pPr>
            <w:r>
              <w:t>b) für internationalen Personenverkehr</w:t>
            </w:r>
          </w:p>
        </w:tc>
      </w:tr>
      <w:tr w:rsidR="008E5E65" w:rsidRPr="007B75C3" w14:paraId="1A937187" w14:textId="77777777" w:rsidTr="00013235">
        <w:tblPrEx>
          <w:shd w:val="clear" w:color="auto" w:fill="C6D9F1" w:themeFill="text2" w:themeFillTint="33"/>
        </w:tblPrEx>
        <w:tc>
          <w:tcPr>
            <w:tcW w:w="9016" w:type="dxa"/>
            <w:shd w:val="clear" w:color="auto" w:fill="C6D9F1" w:themeFill="text2" w:themeFillTint="33"/>
          </w:tcPr>
          <w:p w14:paraId="6AECEF2F" w14:textId="595782EF" w:rsidR="00DC46D3" w:rsidRDefault="00DC46D3" w:rsidP="00013235">
            <w:pPr>
              <w:pStyle w:val="CoretextOTIF"/>
            </w:pPr>
            <w:r>
              <w:t>Relevanz (1-10)</w:t>
            </w:r>
            <w:r w:rsidR="009634A8">
              <w:t>:</w:t>
            </w:r>
          </w:p>
          <w:p w14:paraId="1EA0D18B" w14:textId="77777777" w:rsidR="008E5E65" w:rsidRPr="007B75C3" w:rsidRDefault="00DC46D3" w:rsidP="00DC46D3">
            <w:pPr>
              <w:pStyle w:val="CoretextOTIF"/>
              <w:rPr>
                <w:rFonts w:eastAsia="Times New Roman"/>
              </w:rPr>
            </w:pPr>
            <w:r>
              <w:t>Erklärung:</w:t>
            </w:r>
          </w:p>
        </w:tc>
      </w:tr>
    </w:tbl>
    <w:p w14:paraId="25770C14" w14:textId="77777777" w:rsidR="008E5E65" w:rsidRDefault="008E5E65" w:rsidP="002C77B8">
      <w:pPr>
        <w:pStyle w:val="CoretextOTIF"/>
      </w:pPr>
    </w:p>
    <w:p w14:paraId="63173268" w14:textId="77777777" w:rsidR="009D7AFF" w:rsidRPr="008E5E65" w:rsidRDefault="009D7AFF" w:rsidP="008E5E65">
      <w:pPr>
        <w:pStyle w:val="CoretextOTIF"/>
        <w:keepNext/>
        <w:jc w:val="center"/>
        <w:rPr>
          <w:b/>
        </w:rPr>
      </w:pPr>
      <w:r>
        <w:rPr>
          <w:b/>
        </w:rPr>
        <w:t>Frage 9</w:t>
      </w:r>
    </w:p>
    <w:p w14:paraId="0BF5A324" w14:textId="77777777" w:rsidR="00E03F26" w:rsidRDefault="008E5E65" w:rsidP="008E5E65">
      <w:pPr>
        <w:pStyle w:val="CoretextOTIF"/>
        <w:keepNext/>
        <w:jc w:val="center"/>
        <w:rPr>
          <w:b/>
        </w:rPr>
      </w:pPr>
      <w:r>
        <w:rPr>
          <w:b/>
        </w:rPr>
        <w:t>Relevanz der Anlagen und ETV für den internationalen Verkehr</w:t>
      </w:r>
    </w:p>
    <w:p w14:paraId="69804A02" w14:textId="77777777" w:rsidR="00E03F26" w:rsidRDefault="00E03F26" w:rsidP="00E03F26">
      <w:pPr>
        <w:pStyle w:val="CoretextOTIF"/>
        <w:rPr>
          <w:b/>
        </w:rPr>
      </w:pPr>
      <w:r>
        <w:rPr>
          <w:b/>
        </w:rPr>
        <w:t>Bitte geben Sie die wahrgenommene Relevanz der folgenden Texte an. Wenn möglich, erläutern Sie bitte Ihre Antworten anhand von Kommentaren.</w:t>
      </w:r>
    </w:p>
    <w:p w14:paraId="79A415D3" w14:textId="77777777" w:rsidR="00274F6C" w:rsidRDefault="00274F6C" w:rsidP="00274F6C">
      <w:pPr>
        <w:pStyle w:val="CoretextOTIF"/>
      </w:pPr>
      <w:r>
        <w:t>Bitte verwenden Sie eine Skala von 1 (völlig irrelevant) bis 10 (extrem wichtig).</w:t>
      </w:r>
    </w:p>
    <w:tbl>
      <w:tblPr>
        <w:tblStyle w:val="TableGrid"/>
        <w:tblW w:w="0" w:type="auto"/>
        <w:tblLook w:val="04A0" w:firstRow="1" w:lastRow="0" w:firstColumn="1" w:lastColumn="0" w:noHBand="0" w:noVBand="1"/>
      </w:tblPr>
      <w:tblGrid>
        <w:gridCol w:w="9016"/>
      </w:tblGrid>
      <w:tr w:rsidR="008E5E65" w:rsidRPr="008E5E65" w14:paraId="69D08A71" w14:textId="77777777" w:rsidTr="00E03F26">
        <w:tc>
          <w:tcPr>
            <w:tcW w:w="9016" w:type="dxa"/>
          </w:tcPr>
          <w:p w14:paraId="26E63D75" w14:textId="77777777" w:rsidR="008E5E65" w:rsidRPr="008E5E65" w:rsidRDefault="008E5E65" w:rsidP="008E5E65">
            <w:pPr>
              <w:pStyle w:val="CoretextOTIF"/>
            </w:pPr>
            <w:r>
              <w:t>a) Einheitliche technische Vorschriften (ETV)</w:t>
            </w:r>
          </w:p>
        </w:tc>
      </w:tr>
      <w:tr w:rsidR="00A45C7E" w:rsidRPr="007B75C3" w14:paraId="2610F1E4" w14:textId="77777777" w:rsidTr="00E03F26">
        <w:tblPrEx>
          <w:shd w:val="clear" w:color="auto" w:fill="C6D9F1" w:themeFill="text2" w:themeFillTint="33"/>
        </w:tblPrEx>
        <w:tc>
          <w:tcPr>
            <w:tcW w:w="9016" w:type="dxa"/>
            <w:shd w:val="clear" w:color="auto" w:fill="C6D9F1" w:themeFill="text2" w:themeFillTint="33"/>
          </w:tcPr>
          <w:p w14:paraId="005C0232" w14:textId="77777777" w:rsidR="00274F6C" w:rsidRDefault="00274F6C" w:rsidP="00274F6C">
            <w:pPr>
              <w:pStyle w:val="CoretextOTIF"/>
              <w:rPr>
                <w:rFonts w:eastAsia="Times New Roman"/>
              </w:rPr>
            </w:pPr>
            <w:r>
              <w:t>Relevanz (1-10):</w:t>
            </w:r>
          </w:p>
          <w:p w14:paraId="64CCF647" w14:textId="77777777" w:rsidR="00A45C7E" w:rsidRPr="007B75C3" w:rsidRDefault="00274F6C" w:rsidP="00013235">
            <w:pPr>
              <w:pStyle w:val="CoretextOTIF"/>
              <w:rPr>
                <w:rFonts w:eastAsia="Times New Roman"/>
              </w:rPr>
            </w:pPr>
            <w:r>
              <w:t xml:space="preserve">Erklärung: </w:t>
            </w:r>
          </w:p>
        </w:tc>
      </w:tr>
      <w:tr w:rsidR="008E5E65" w:rsidRPr="00D556F4" w14:paraId="24EE59C4" w14:textId="77777777" w:rsidTr="00E03F26">
        <w:tc>
          <w:tcPr>
            <w:tcW w:w="9016" w:type="dxa"/>
          </w:tcPr>
          <w:p w14:paraId="731C6F7F" w14:textId="77777777" w:rsidR="008E5E65" w:rsidRPr="008E5E65" w:rsidRDefault="008E5E65" w:rsidP="008E5E65">
            <w:pPr>
              <w:pStyle w:val="CoretextOTIF"/>
            </w:pPr>
            <w:r>
              <w:t>b) Zulassungsverfahren von Fahrzeugen</w:t>
            </w:r>
          </w:p>
        </w:tc>
      </w:tr>
      <w:tr w:rsidR="00A45C7E" w:rsidRPr="007B75C3" w14:paraId="3A303BD3" w14:textId="77777777" w:rsidTr="00E03F26">
        <w:tblPrEx>
          <w:shd w:val="clear" w:color="auto" w:fill="C6D9F1" w:themeFill="text2" w:themeFillTint="33"/>
        </w:tblPrEx>
        <w:tc>
          <w:tcPr>
            <w:tcW w:w="9016" w:type="dxa"/>
            <w:shd w:val="clear" w:color="auto" w:fill="C6D9F1" w:themeFill="text2" w:themeFillTint="33"/>
          </w:tcPr>
          <w:p w14:paraId="66F68D24" w14:textId="77777777" w:rsidR="00274F6C" w:rsidRDefault="00274F6C" w:rsidP="00274F6C">
            <w:pPr>
              <w:pStyle w:val="CoretextOTIF"/>
              <w:rPr>
                <w:rFonts w:eastAsia="Times New Roman"/>
              </w:rPr>
            </w:pPr>
            <w:r>
              <w:t>Relevanz (1-10):</w:t>
            </w:r>
          </w:p>
          <w:p w14:paraId="1B918F39" w14:textId="77777777" w:rsidR="00A45C7E" w:rsidRPr="007B75C3" w:rsidRDefault="00274F6C" w:rsidP="00013235">
            <w:pPr>
              <w:pStyle w:val="CoretextOTIF"/>
              <w:rPr>
                <w:rFonts w:eastAsia="Times New Roman"/>
              </w:rPr>
            </w:pPr>
            <w:r>
              <w:t xml:space="preserve">Erklärung: </w:t>
            </w:r>
          </w:p>
        </w:tc>
      </w:tr>
      <w:tr w:rsidR="008E5E65" w:rsidRPr="00D556F4" w14:paraId="621A9A40" w14:textId="77777777" w:rsidTr="00E03F26">
        <w:tc>
          <w:tcPr>
            <w:tcW w:w="9016" w:type="dxa"/>
          </w:tcPr>
          <w:p w14:paraId="6773D761" w14:textId="77777777" w:rsidR="008E5E65" w:rsidRPr="008E5E65" w:rsidRDefault="008E5E65" w:rsidP="008E5E65">
            <w:pPr>
              <w:pStyle w:val="CoretextOTIF"/>
            </w:pPr>
            <w:r>
              <w:t>c) Spezifikationen der Fahrzeugregister</w:t>
            </w:r>
          </w:p>
        </w:tc>
      </w:tr>
      <w:tr w:rsidR="00A45C7E" w:rsidRPr="007B75C3" w14:paraId="25C31E3C" w14:textId="77777777" w:rsidTr="00E03F26">
        <w:tblPrEx>
          <w:shd w:val="clear" w:color="auto" w:fill="C6D9F1" w:themeFill="text2" w:themeFillTint="33"/>
        </w:tblPrEx>
        <w:tc>
          <w:tcPr>
            <w:tcW w:w="9016" w:type="dxa"/>
            <w:shd w:val="clear" w:color="auto" w:fill="C6D9F1" w:themeFill="text2" w:themeFillTint="33"/>
          </w:tcPr>
          <w:p w14:paraId="319C6650" w14:textId="77777777" w:rsidR="00274F6C" w:rsidRDefault="00274F6C" w:rsidP="00274F6C">
            <w:pPr>
              <w:pStyle w:val="CoretextOTIF"/>
              <w:rPr>
                <w:rFonts w:eastAsia="Times New Roman"/>
              </w:rPr>
            </w:pPr>
            <w:r>
              <w:t>Relevanz (1-10):</w:t>
            </w:r>
          </w:p>
          <w:p w14:paraId="580DD577" w14:textId="77777777" w:rsidR="00A45C7E" w:rsidRPr="007B75C3" w:rsidRDefault="00274F6C" w:rsidP="00013235">
            <w:pPr>
              <w:pStyle w:val="CoretextOTIF"/>
              <w:rPr>
                <w:rFonts w:eastAsia="Times New Roman"/>
              </w:rPr>
            </w:pPr>
            <w:r>
              <w:t xml:space="preserve">Erklärung: </w:t>
            </w:r>
          </w:p>
        </w:tc>
      </w:tr>
      <w:tr w:rsidR="008E5E65" w:rsidRPr="00D556F4" w14:paraId="4043A258" w14:textId="77777777" w:rsidTr="00E03F26">
        <w:tc>
          <w:tcPr>
            <w:tcW w:w="9016" w:type="dxa"/>
          </w:tcPr>
          <w:p w14:paraId="496B9BC5" w14:textId="77777777" w:rsidR="008E5E65" w:rsidRPr="008E5E65" w:rsidRDefault="008E5E65" w:rsidP="008E5E65">
            <w:pPr>
              <w:pStyle w:val="CoretextOTIF"/>
            </w:pPr>
            <w:r>
              <w:t>d) Transparenz der nationalen technischen Anforderungen für Fahrzeuge</w:t>
            </w:r>
          </w:p>
        </w:tc>
      </w:tr>
      <w:tr w:rsidR="00A45C7E" w:rsidRPr="007B75C3" w14:paraId="047A72FD" w14:textId="77777777" w:rsidTr="00E03F26">
        <w:tblPrEx>
          <w:shd w:val="clear" w:color="auto" w:fill="C6D9F1" w:themeFill="text2" w:themeFillTint="33"/>
        </w:tblPrEx>
        <w:tc>
          <w:tcPr>
            <w:tcW w:w="9016" w:type="dxa"/>
            <w:shd w:val="clear" w:color="auto" w:fill="C6D9F1" w:themeFill="text2" w:themeFillTint="33"/>
          </w:tcPr>
          <w:p w14:paraId="7DB7D245" w14:textId="77777777" w:rsidR="00274F6C" w:rsidRDefault="001506C5" w:rsidP="00274F6C">
            <w:pPr>
              <w:pStyle w:val="CoretextOTIF"/>
              <w:rPr>
                <w:rFonts w:eastAsia="Times New Roman"/>
              </w:rPr>
            </w:pPr>
            <w:r>
              <w:t>Relevanz</w:t>
            </w:r>
            <w:r w:rsidR="00274F6C">
              <w:t xml:space="preserve"> (1-10):</w:t>
            </w:r>
          </w:p>
          <w:p w14:paraId="100AAC23" w14:textId="77777777" w:rsidR="00A45C7E" w:rsidRPr="007B75C3" w:rsidRDefault="00274F6C" w:rsidP="00013235">
            <w:pPr>
              <w:pStyle w:val="CoretextOTIF"/>
              <w:rPr>
                <w:rFonts w:eastAsia="Times New Roman"/>
              </w:rPr>
            </w:pPr>
            <w:r>
              <w:t xml:space="preserve">Erklärung: </w:t>
            </w:r>
          </w:p>
        </w:tc>
      </w:tr>
      <w:tr w:rsidR="008E5E65" w:rsidRPr="00D556F4" w14:paraId="7A78B758" w14:textId="77777777" w:rsidTr="00E03F26">
        <w:tc>
          <w:tcPr>
            <w:tcW w:w="9016" w:type="dxa"/>
          </w:tcPr>
          <w:p w14:paraId="689A1732" w14:textId="77777777" w:rsidR="008E5E65" w:rsidRPr="008E5E65" w:rsidRDefault="008E5E65" w:rsidP="008E5E65">
            <w:pPr>
              <w:pStyle w:val="CoretextOTIF"/>
            </w:pPr>
            <w:r>
              <w:t>e) Gegenseitige Anerkennung von Zertifikaten der für die Instandhaltung zuständigen Stelle (ECM) (ATMF-Anlage A)</w:t>
            </w:r>
          </w:p>
        </w:tc>
      </w:tr>
      <w:tr w:rsidR="00A45C7E" w:rsidRPr="007B75C3" w14:paraId="5B7EAE61" w14:textId="77777777" w:rsidTr="00E03F26">
        <w:tblPrEx>
          <w:shd w:val="clear" w:color="auto" w:fill="C6D9F1" w:themeFill="text2" w:themeFillTint="33"/>
        </w:tblPrEx>
        <w:tc>
          <w:tcPr>
            <w:tcW w:w="9016" w:type="dxa"/>
            <w:shd w:val="clear" w:color="auto" w:fill="C6D9F1" w:themeFill="text2" w:themeFillTint="33"/>
          </w:tcPr>
          <w:p w14:paraId="041EB78A" w14:textId="77777777" w:rsidR="00274F6C" w:rsidRDefault="00274F6C" w:rsidP="00274F6C">
            <w:pPr>
              <w:pStyle w:val="CoretextOTIF"/>
              <w:rPr>
                <w:rFonts w:eastAsia="Times New Roman"/>
              </w:rPr>
            </w:pPr>
            <w:r>
              <w:t>Relevanz (1-10):</w:t>
            </w:r>
          </w:p>
          <w:p w14:paraId="2973D352" w14:textId="77777777" w:rsidR="00A45C7E" w:rsidRPr="007B75C3" w:rsidRDefault="00274F6C" w:rsidP="00013235">
            <w:pPr>
              <w:pStyle w:val="CoretextOTIF"/>
              <w:rPr>
                <w:rFonts w:eastAsia="Times New Roman"/>
              </w:rPr>
            </w:pPr>
            <w:r>
              <w:t xml:space="preserve">Erklärung: </w:t>
            </w:r>
          </w:p>
        </w:tc>
      </w:tr>
      <w:tr w:rsidR="008E5E65" w:rsidRPr="00D556F4" w14:paraId="35679181" w14:textId="77777777" w:rsidTr="00E03F26">
        <w:tc>
          <w:tcPr>
            <w:tcW w:w="9016" w:type="dxa"/>
          </w:tcPr>
          <w:p w14:paraId="25F4A4EB" w14:textId="77777777" w:rsidR="008E5E65" w:rsidRPr="008E5E65" w:rsidRDefault="008E5E65" w:rsidP="008E5E65">
            <w:pPr>
              <w:pStyle w:val="CoretextOTIF"/>
            </w:pPr>
            <w:r>
              <w:t>f) Äquivalenz zwischen EU-Vorschriften, wie TSI, und COTIF-Vorschriften, wie ETV</w:t>
            </w:r>
          </w:p>
        </w:tc>
      </w:tr>
      <w:tr w:rsidR="00A45C7E" w:rsidRPr="007B75C3" w14:paraId="2A614054" w14:textId="77777777" w:rsidTr="00E03F26">
        <w:tblPrEx>
          <w:shd w:val="clear" w:color="auto" w:fill="C6D9F1" w:themeFill="text2" w:themeFillTint="33"/>
        </w:tblPrEx>
        <w:tc>
          <w:tcPr>
            <w:tcW w:w="9016" w:type="dxa"/>
            <w:shd w:val="clear" w:color="auto" w:fill="C6D9F1" w:themeFill="text2" w:themeFillTint="33"/>
          </w:tcPr>
          <w:p w14:paraId="6145DC4D" w14:textId="77777777" w:rsidR="00274F6C" w:rsidRDefault="001506C5" w:rsidP="00274F6C">
            <w:pPr>
              <w:pStyle w:val="CoretextOTIF"/>
              <w:rPr>
                <w:rFonts w:eastAsia="Times New Roman"/>
              </w:rPr>
            </w:pPr>
            <w:r>
              <w:t>Relevanz</w:t>
            </w:r>
            <w:r w:rsidR="00274F6C">
              <w:t xml:space="preserve"> (1-10):</w:t>
            </w:r>
          </w:p>
          <w:p w14:paraId="50215907" w14:textId="77777777" w:rsidR="00A45C7E" w:rsidRPr="007B75C3" w:rsidRDefault="00274F6C" w:rsidP="00013235">
            <w:pPr>
              <w:pStyle w:val="CoretextOTIF"/>
              <w:rPr>
                <w:rFonts w:eastAsia="Times New Roman"/>
              </w:rPr>
            </w:pPr>
            <w:r>
              <w:t xml:space="preserve">Erklärung: </w:t>
            </w:r>
          </w:p>
        </w:tc>
      </w:tr>
    </w:tbl>
    <w:p w14:paraId="6FEDA7BC" w14:textId="77777777" w:rsidR="009D7AFF" w:rsidRDefault="009D7AFF" w:rsidP="009D7AFF">
      <w:pPr>
        <w:pStyle w:val="CoretextOTIF"/>
      </w:pPr>
    </w:p>
    <w:p w14:paraId="0B48D39B" w14:textId="77777777" w:rsidR="009D7AFF" w:rsidRPr="00A45C7E" w:rsidRDefault="009D7AFF" w:rsidP="00A45C7E">
      <w:pPr>
        <w:pStyle w:val="CoretextOTIF"/>
        <w:jc w:val="center"/>
        <w:rPr>
          <w:b/>
        </w:rPr>
      </w:pPr>
      <w:r>
        <w:rPr>
          <w:b/>
        </w:rPr>
        <w:t>Frage 10</w:t>
      </w:r>
    </w:p>
    <w:p w14:paraId="03EAA1FA" w14:textId="77777777" w:rsidR="00A45C7E" w:rsidRPr="00A45C7E" w:rsidRDefault="00A45C7E" w:rsidP="00A45C7E">
      <w:pPr>
        <w:pStyle w:val="CoretextOTIF"/>
        <w:jc w:val="center"/>
        <w:rPr>
          <w:b/>
        </w:rPr>
      </w:pPr>
      <w:r>
        <w:rPr>
          <w:b/>
        </w:rPr>
        <w:t xml:space="preserve">Zukünftige Entwicklung </w:t>
      </w:r>
      <w:r w:rsidR="00BA62A0">
        <w:rPr>
          <w:b/>
        </w:rPr>
        <w:t>der</w:t>
      </w:r>
      <w:r>
        <w:rPr>
          <w:b/>
        </w:rPr>
        <w:t xml:space="preserve"> APTU, ATMF, </w:t>
      </w:r>
      <w:r w:rsidR="00BA62A0">
        <w:rPr>
          <w:b/>
        </w:rPr>
        <w:t>ihrer Anhänge</w:t>
      </w:r>
      <w:r>
        <w:rPr>
          <w:b/>
        </w:rPr>
        <w:t xml:space="preserve"> und </w:t>
      </w:r>
      <w:r w:rsidR="00BA62A0">
        <w:rPr>
          <w:b/>
        </w:rPr>
        <w:t xml:space="preserve">der </w:t>
      </w:r>
      <w:r>
        <w:rPr>
          <w:b/>
        </w:rPr>
        <w:t>ETV</w:t>
      </w:r>
    </w:p>
    <w:p w14:paraId="5B549DEE" w14:textId="77777777" w:rsidR="009D7AFF" w:rsidRPr="00447ABF" w:rsidRDefault="009D7AFF" w:rsidP="009D7AFF">
      <w:pPr>
        <w:pStyle w:val="CoretextOTIF"/>
        <w:rPr>
          <w:b/>
        </w:rPr>
      </w:pPr>
      <w:r>
        <w:rPr>
          <w:b/>
        </w:rPr>
        <w:t xml:space="preserve">Worauf sollten sich künftige Entwicklungen der APTU, ATMF, </w:t>
      </w:r>
      <w:r w:rsidR="00BA62A0">
        <w:rPr>
          <w:b/>
        </w:rPr>
        <w:t xml:space="preserve">ihrer </w:t>
      </w:r>
      <w:r>
        <w:rPr>
          <w:b/>
        </w:rPr>
        <w:t>Anhänge und der ETV konzentrieren, um sie relevanter zu machen?</w:t>
      </w:r>
    </w:p>
    <w:tbl>
      <w:tblPr>
        <w:tblStyle w:val="TableGrid"/>
        <w:tblW w:w="0" w:type="auto"/>
        <w:shd w:val="clear" w:color="auto" w:fill="C6D9F1" w:themeFill="text2" w:themeFillTint="33"/>
        <w:tblLook w:val="04A0" w:firstRow="1" w:lastRow="0" w:firstColumn="1" w:lastColumn="0" w:noHBand="0" w:noVBand="1"/>
      </w:tblPr>
      <w:tblGrid>
        <w:gridCol w:w="9016"/>
      </w:tblGrid>
      <w:tr w:rsidR="005703B7" w:rsidRPr="007B75C3" w14:paraId="18E8B6BE" w14:textId="77777777" w:rsidTr="00013235">
        <w:tc>
          <w:tcPr>
            <w:tcW w:w="9016" w:type="dxa"/>
            <w:shd w:val="clear" w:color="auto" w:fill="C6D9F1" w:themeFill="text2" w:themeFillTint="33"/>
          </w:tcPr>
          <w:p w14:paraId="583B9072" w14:textId="77777777" w:rsidR="005703B7" w:rsidRDefault="005703B7" w:rsidP="00013235">
            <w:pPr>
              <w:pStyle w:val="CoretextOTIF"/>
              <w:rPr>
                <w:rFonts w:eastAsia="Times New Roman"/>
              </w:rPr>
            </w:pPr>
            <w:r>
              <w:t>Antwort:</w:t>
            </w:r>
          </w:p>
          <w:p w14:paraId="00214F38" w14:textId="77777777" w:rsidR="005703B7" w:rsidRPr="007B75C3" w:rsidRDefault="005703B7" w:rsidP="00013235">
            <w:pPr>
              <w:pStyle w:val="CoretextOTIF"/>
              <w:rPr>
                <w:rFonts w:eastAsia="Times New Roman"/>
              </w:rPr>
            </w:pPr>
          </w:p>
        </w:tc>
      </w:tr>
    </w:tbl>
    <w:p w14:paraId="32B74E9F" w14:textId="77777777" w:rsidR="00A45C7E" w:rsidRDefault="00A45C7E" w:rsidP="009D7AFF">
      <w:pPr>
        <w:pStyle w:val="CoretextOTIF"/>
      </w:pPr>
    </w:p>
    <w:p w14:paraId="3D50096D" w14:textId="77777777" w:rsidR="00AE1AC9" w:rsidRPr="005703B7" w:rsidRDefault="00AE1AC9" w:rsidP="005703B7">
      <w:pPr>
        <w:pStyle w:val="CoretextOTIF"/>
        <w:jc w:val="center"/>
        <w:rPr>
          <w:b/>
        </w:rPr>
      </w:pPr>
      <w:r>
        <w:rPr>
          <w:b/>
        </w:rPr>
        <w:t>Frage 11</w:t>
      </w:r>
    </w:p>
    <w:p w14:paraId="42867A95" w14:textId="77777777" w:rsidR="005703B7" w:rsidRPr="005703B7" w:rsidRDefault="005703B7" w:rsidP="005703B7">
      <w:pPr>
        <w:pStyle w:val="CoretextOTIF"/>
        <w:jc w:val="center"/>
        <w:rPr>
          <w:b/>
        </w:rPr>
      </w:pPr>
      <w:r>
        <w:rPr>
          <w:b/>
        </w:rPr>
        <w:t>Rolle des Sekretariates der OTIF</w:t>
      </w:r>
    </w:p>
    <w:p w14:paraId="3C1973C1" w14:textId="77777777" w:rsidR="009D7AFF" w:rsidRPr="00447ABF" w:rsidRDefault="009D7AFF" w:rsidP="009D7AFF">
      <w:pPr>
        <w:pStyle w:val="CoretextOTIF"/>
        <w:rPr>
          <w:b/>
        </w:rPr>
      </w:pPr>
      <w:r>
        <w:rPr>
          <w:b/>
        </w:rPr>
        <w:t>Wie könnte das Sekretariat der OTIF die Vertragsstaaten bei der Anwendung des COTIF besser unterstützen und sie stärker in die Weiterentwicklung des COTIF einbinden?</w:t>
      </w:r>
    </w:p>
    <w:tbl>
      <w:tblPr>
        <w:tblStyle w:val="TableGrid"/>
        <w:tblW w:w="0" w:type="auto"/>
        <w:shd w:val="clear" w:color="auto" w:fill="C6D9F1" w:themeFill="text2" w:themeFillTint="33"/>
        <w:tblLook w:val="04A0" w:firstRow="1" w:lastRow="0" w:firstColumn="1" w:lastColumn="0" w:noHBand="0" w:noVBand="1"/>
      </w:tblPr>
      <w:tblGrid>
        <w:gridCol w:w="9016"/>
      </w:tblGrid>
      <w:tr w:rsidR="005703B7" w:rsidRPr="007B75C3" w14:paraId="6E776A64" w14:textId="77777777" w:rsidTr="00013235">
        <w:tc>
          <w:tcPr>
            <w:tcW w:w="9016" w:type="dxa"/>
            <w:shd w:val="clear" w:color="auto" w:fill="C6D9F1" w:themeFill="text2" w:themeFillTint="33"/>
          </w:tcPr>
          <w:p w14:paraId="377A93D9" w14:textId="77777777" w:rsidR="005703B7" w:rsidRDefault="005703B7" w:rsidP="00013235">
            <w:pPr>
              <w:pStyle w:val="CoretextOTIF"/>
              <w:rPr>
                <w:rFonts w:eastAsia="Times New Roman"/>
              </w:rPr>
            </w:pPr>
            <w:r>
              <w:t>Antwort:</w:t>
            </w:r>
          </w:p>
          <w:p w14:paraId="7486B269" w14:textId="77777777" w:rsidR="005703B7" w:rsidRPr="007B75C3" w:rsidRDefault="005703B7" w:rsidP="00013235">
            <w:pPr>
              <w:pStyle w:val="CoretextOTIF"/>
              <w:rPr>
                <w:rFonts w:eastAsia="Times New Roman"/>
              </w:rPr>
            </w:pPr>
          </w:p>
        </w:tc>
      </w:tr>
    </w:tbl>
    <w:p w14:paraId="76396F18" w14:textId="77777777" w:rsidR="00AE1AC9" w:rsidRDefault="00AE1AC9" w:rsidP="009D7AFF">
      <w:pPr>
        <w:pStyle w:val="CoretextOTIF"/>
      </w:pPr>
    </w:p>
    <w:p w14:paraId="1467D3CC" w14:textId="77777777" w:rsidR="00BE3FE9" w:rsidRPr="00BE3FE9" w:rsidRDefault="00BE3FE9" w:rsidP="00BE3FE9">
      <w:pPr>
        <w:pStyle w:val="CoretextOTIF"/>
        <w:jc w:val="center"/>
        <w:rPr>
          <w:b/>
        </w:rPr>
      </w:pPr>
      <w:r>
        <w:rPr>
          <w:b/>
        </w:rPr>
        <w:t>Frage 12</w:t>
      </w:r>
    </w:p>
    <w:p w14:paraId="6E34F81F" w14:textId="77777777" w:rsidR="00BE3FE9" w:rsidRDefault="00BE3FE9" w:rsidP="00BE3FE9">
      <w:pPr>
        <w:pStyle w:val="CoretextOTIF"/>
        <w:jc w:val="center"/>
        <w:rPr>
          <w:b/>
        </w:rPr>
      </w:pPr>
      <w:r>
        <w:rPr>
          <w:b/>
        </w:rPr>
        <w:t>Sonstige Anmerkungen</w:t>
      </w:r>
    </w:p>
    <w:p w14:paraId="011FB441" w14:textId="77777777" w:rsidR="00BE3FE9" w:rsidRPr="00447ABF" w:rsidRDefault="00BE3FE9" w:rsidP="00BE3FE9">
      <w:pPr>
        <w:pStyle w:val="CoretextOTIF"/>
        <w:rPr>
          <w:b/>
        </w:rPr>
      </w:pPr>
      <w:r>
        <w:rPr>
          <w:b/>
        </w:rPr>
        <w:t>Gibt es weitere Anmerkungen, die im Hinblick auf die nächsten Schritte für die Überwachung und Bewertung der Umsetzung der APTU, ATMF und ihrer Anhänge und ETV relevant sein könnten?</w:t>
      </w:r>
    </w:p>
    <w:tbl>
      <w:tblPr>
        <w:tblStyle w:val="TableGrid"/>
        <w:tblW w:w="0" w:type="auto"/>
        <w:shd w:val="clear" w:color="auto" w:fill="C6D9F1" w:themeFill="text2" w:themeFillTint="33"/>
        <w:tblLook w:val="04A0" w:firstRow="1" w:lastRow="0" w:firstColumn="1" w:lastColumn="0" w:noHBand="0" w:noVBand="1"/>
      </w:tblPr>
      <w:tblGrid>
        <w:gridCol w:w="9016"/>
      </w:tblGrid>
      <w:tr w:rsidR="00BE3FE9" w:rsidRPr="007B75C3" w14:paraId="4F3B6973" w14:textId="77777777" w:rsidTr="00013235">
        <w:tc>
          <w:tcPr>
            <w:tcW w:w="9016" w:type="dxa"/>
            <w:shd w:val="clear" w:color="auto" w:fill="C6D9F1" w:themeFill="text2" w:themeFillTint="33"/>
          </w:tcPr>
          <w:p w14:paraId="3852BFCF" w14:textId="77777777" w:rsidR="00BE3FE9" w:rsidRDefault="00BE3FE9" w:rsidP="00013235">
            <w:pPr>
              <w:pStyle w:val="CoretextOTIF"/>
              <w:rPr>
                <w:rFonts w:eastAsia="Times New Roman"/>
              </w:rPr>
            </w:pPr>
            <w:r>
              <w:t>Antwort:</w:t>
            </w:r>
          </w:p>
          <w:p w14:paraId="599549C1" w14:textId="77777777" w:rsidR="00BE3FE9" w:rsidRPr="007B75C3" w:rsidRDefault="00BE3FE9" w:rsidP="00013235">
            <w:pPr>
              <w:pStyle w:val="CoretextOTIF"/>
              <w:rPr>
                <w:rFonts w:eastAsia="Times New Roman"/>
              </w:rPr>
            </w:pPr>
          </w:p>
        </w:tc>
      </w:tr>
    </w:tbl>
    <w:p w14:paraId="35492FAE" w14:textId="77777777" w:rsidR="00BE3FE9" w:rsidRDefault="00BE3FE9" w:rsidP="00BE3FE9">
      <w:pPr>
        <w:pStyle w:val="CoretextOTIF"/>
      </w:pPr>
    </w:p>
    <w:p w14:paraId="53B6E3F3" w14:textId="77777777" w:rsidR="00BE3FE9" w:rsidRPr="00BE3FE9" w:rsidRDefault="00C94F65" w:rsidP="00C94F65">
      <w:pPr>
        <w:pStyle w:val="CoretextOTIF"/>
        <w:jc w:val="center"/>
      </w:pPr>
      <w:r>
        <w:t>****</w:t>
      </w:r>
    </w:p>
    <w:sectPr w:rsidR="00BE3FE9" w:rsidRPr="00BE3FE9">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F8E34" w14:textId="77777777" w:rsidR="00B925E5" w:rsidRDefault="00B925E5" w:rsidP="000356D5">
      <w:r>
        <w:separator/>
      </w:r>
    </w:p>
  </w:endnote>
  <w:endnote w:type="continuationSeparator" w:id="0">
    <w:p w14:paraId="43E8F605" w14:textId="77777777" w:rsidR="00B925E5" w:rsidRDefault="00B925E5" w:rsidP="00035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Gra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6212D" w14:textId="77777777" w:rsidR="00B925E5" w:rsidRPr="00BC75D6" w:rsidRDefault="00B925E5">
    <w:pPr>
      <w:pStyle w:val="Footer"/>
      <w:jc w:val="right"/>
      <w:rPr>
        <w:rFonts w:ascii="Times New Roman" w:hAnsi="Times New Roman"/>
      </w:rPr>
    </w:pPr>
  </w:p>
  <w:p w14:paraId="1F137B1D" w14:textId="77777777" w:rsidR="00B925E5" w:rsidRPr="00AC79C1" w:rsidRDefault="00B925E5" w:rsidP="00AC79C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B7ED7" w14:textId="77777777" w:rsidR="00B925E5" w:rsidRDefault="00B925E5" w:rsidP="000356D5">
      <w:r>
        <w:separator/>
      </w:r>
    </w:p>
  </w:footnote>
  <w:footnote w:type="continuationSeparator" w:id="0">
    <w:p w14:paraId="4E86AAF4" w14:textId="77777777" w:rsidR="00B925E5" w:rsidRDefault="00B925E5" w:rsidP="000356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1100448055"/>
      <w:docPartObj>
        <w:docPartGallery w:val="Page Numbers (Top of Page)"/>
        <w:docPartUnique/>
      </w:docPartObj>
    </w:sdtPr>
    <w:sdtEndPr>
      <w:rPr>
        <w:noProof/>
      </w:rPr>
    </w:sdtEndPr>
    <w:sdtContent>
      <w:p w14:paraId="7BA8E447" w14:textId="6C6D3659" w:rsidR="00B925E5" w:rsidRPr="00BC75D6" w:rsidRDefault="00B925E5">
        <w:pPr>
          <w:pStyle w:val="Header"/>
          <w:jc w:val="center"/>
          <w:rPr>
            <w:rFonts w:ascii="Times New Roman" w:hAnsi="Times New Roman"/>
          </w:rPr>
        </w:pPr>
        <w:r w:rsidRPr="00BC75D6">
          <w:rPr>
            <w:rFonts w:ascii="Times New Roman" w:hAnsi="Times New Roman"/>
          </w:rPr>
          <w:fldChar w:fldCharType="begin"/>
        </w:r>
        <w:r w:rsidRPr="00BC75D6">
          <w:rPr>
            <w:rFonts w:ascii="Times New Roman" w:hAnsi="Times New Roman"/>
          </w:rPr>
          <w:instrText xml:space="preserve"> PAGE   \* MERGEFORMAT </w:instrText>
        </w:r>
        <w:r w:rsidRPr="00BC75D6">
          <w:rPr>
            <w:rFonts w:ascii="Times New Roman" w:hAnsi="Times New Roman"/>
          </w:rPr>
          <w:fldChar w:fldCharType="separate"/>
        </w:r>
        <w:r w:rsidR="004E13F2">
          <w:rPr>
            <w:rFonts w:ascii="Times New Roman" w:hAnsi="Times New Roman"/>
            <w:noProof/>
          </w:rPr>
          <w:t>8</w:t>
        </w:r>
        <w:r w:rsidRPr="00BC75D6">
          <w:rPr>
            <w:rFonts w:ascii="Times New Roman" w:hAnsi="Times New Roman"/>
          </w:rPr>
          <w:fldChar w:fldCharType="end"/>
        </w:r>
      </w:p>
    </w:sdtContent>
  </w:sdt>
  <w:p w14:paraId="194A6E42" w14:textId="77777777" w:rsidR="00B925E5" w:rsidRPr="004502B4" w:rsidRDefault="00B925E5" w:rsidP="00013235">
    <w:pPr>
      <w:rPr>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452A96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C84855"/>
    <w:multiLevelType w:val="multilevel"/>
    <w:tmpl w:val="6E4A772A"/>
    <w:lvl w:ilvl="0">
      <w:start w:val="4"/>
      <w:numFmt w:val="decimal"/>
      <w:lvlText w:val="%1"/>
      <w:lvlJc w:val="left"/>
      <w:pPr>
        <w:tabs>
          <w:tab w:val="num" w:pos="1080"/>
        </w:tabs>
        <w:ind w:left="1080" w:hanging="1080"/>
      </w:pPr>
      <w:rPr>
        <w:rFonts w:hint="default"/>
        <w:b/>
      </w:rPr>
    </w:lvl>
    <w:lvl w:ilvl="1">
      <w:start w:val="1"/>
      <w:numFmt w:val="decimal"/>
      <w:lvlText w:val="%1.%2"/>
      <w:lvlJc w:val="left"/>
      <w:pPr>
        <w:tabs>
          <w:tab w:val="num" w:pos="1080"/>
        </w:tabs>
        <w:ind w:left="1080" w:hanging="1080"/>
      </w:pPr>
      <w:rPr>
        <w:rFonts w:hint="default"/>
        <w:b/>
      </w:rPr>
    </w:lvl>
    <w:lvl w:ilvl="2">
      <w:start w:val="4"/>
      <w:numFmt w:val="decimal"/>
      <w:lvlText w:val="%1.%2.%3"/>
      <w:lvlJc w:val="left"/>
      <w:pPr>
        <w:tabs>
          <w:tab w:val="num" w:pos="1080"/>
        </w:tabs>
        <w:ind w:left="1080" w:hanging="1080"/>
      </w:pPr>
      <w:rPr>
        <w:rFonts w:hint="default"/>
        <w:b/>
      </w:rPr>
    </w:lvl>
    <w:lvl w:ilvl="3">
      <w:start w:val="1"/>
      <w:numFmt w:val="decimal"/>
      <w:lvlText w:val="%1.%2.%3.%4"/>
      <w:lvlJc w:val="left"/>
      <w:pPr>
        <w:tabs>
          <w:tab w:val="num" w:pos="1080"/>
        </w:tabs>
        <w:ind w:left="1080" w:hanging="1080"/>
      </w:pPr>
      <w:rPr>
        <w:rFonts w:hint="default"/>
        <w:b/>
      </w:rPr>
    </w:lvl>
    <w:lvl w:ilvl="4">
      <w:start w:val="7"/>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15:restartNumberingAfterBreak="0">
    <w:nsid w:val="0D34432E"/>
    <w:multiLevelType w:val="hybridMultilevel"/>
    <w:tmpl w:val="E076CFFC"/>
    <w:lvl w:ilvl="0" w:tplc="0809000F">
      <w:start w:val="1"/>
      <w:numFmt w:val="decimal"/>
      <w:pStyle w:val="OTIFBullet2"/>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8E2C98"/>
    <w:multiLevelType w:val="multilevel"/>
    <w:tmpl w:val="2968EC24"/>
    <w:styleLink w:val="Styl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3E1457B"/>
    <w:multiLevelType w:val="multilevel"/>
    <w:tmpl w:val="1564E382"/>
    <w:styleLink w:val="Style3"/>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3FF5CD3"/>
    <w:multiLevelType w:val="hybridMultilevel"/>
    <w:tmpl w:val="E106630E"/>
    <w:lvl w:ilvl="0" w:tplc="106E9E94">
      <w:start w:val="1"/>
      <w:numFmt w:val="bullet"/>
      <w:lvlText w:val=""/>
      <w:lvlJc w:val="left"/>
      <w:pPr>
        <w:tabs>
          <w:tab w:val="num" w:pos="1418"/>
        </w:tabs>
        <w:ind w:left="1418" w:hanging="567"/>
      </w:pPr>
      <w:rPr>
        <w:rFonts w:ascii="Symbol" w:hAnsi="Symbol" w:hint="default"/>
      </w:rPr>
    </w:lvl>
    <w:lvl w:ilvl="1" w:tplc="3564CE6A" w:tentative="1">
      <w:start w:val="1"/>
      <w:numFmt w:val="bullet"/>
      <w:lvlText w:val="o"/>
      <w:lvlJc w:val="left"/>
      <w:pPr>
        <w:tabs>
          <w:tab w:val="num" w:pos="1440"/>
        </w:tabs>
        <w:ind w:left="1440" w:hanging="360"/>
      </w:pPr>
      <w:rPr>
        <w:rFonts w:ascii="Courier New" w:hAnsi="Courier New" w:cs="Courier New" w:hint="default"/>
      </w:rPr>
    </w:lvl>
    <w:lvl w:ilvl="2" w:tplc="7072650C" w:tentative="1">
      <w:start w:val="1"/>
      <w:numFmt w:val="bullet"/>
      <w:lvlText w:val=""/>
      <w:lvlJc w:val="left"/>
      <w:pPr>
        <w:tabs>
          <w:tab w:val="num" w:pos="2160"/>
        </w:tabs>
        <w:ind w:left="2160" w:hanging="360"/>
      </w:pPr>
      <w:rPr>
        <w:rFonts w:ascii="Wingdings" w:hAnsi="Wingdings" w:hint="default"/>
      </w:rPr>
    </w:lvl>
    <w:lvl w:ilvl="3" w:tplc="E710D9F0" w:tentative="1">
      <w:start w:val="1"/>
      <w:numFmt w:val="bullet"/>
      <w:lvlText w:val=""/>
      <w:lvlJc w:val="left"/>
      <w:pPr>
        <w:tabs>
          <w:tab w:val="num" w:pos="2880"/>
        </w:tabs>
        <w:ind w:left="2880" w:hanging="360"/>
      </w:pPr>
      <w:rPr>
        <w:rFonts w:ascii="Symbol" w:hAnsi="Symbol" w:hint="default"/>
      </w:rPr>
    </w:lvl>
    <w:lvl w:ilvl="4" w:tplc="528AEA22" w:tentative="1">
      <w:start w:val="1"/>
      <w:numFmt w:val="bullet"/>
      <w:lvlText w:val="o"/>
      <w:lvlJc w:val="left"/>
      <w:pPr>
        <w:tabs>
          <w:tab w:val="num" w:pos="3600"/>
        </w:tabs>
        <w:ind w:left="3600" w:hanging="360"/>
      </w:pPr>
      <w:rPr>
        <w:rFonts w:ascii="Courier New" w:hAnsi="Courier New" w:cs="Courier New" w:hint="default"/>
      </w:rPr>
    </w:lvl>
    <w:lvl w:ilvl="5" w:tplc="DDBC3000" w:tentative="1">
      <w:start w:val="1"/>
      <w:numFmt w:val="bullet"/>
      <w:lvlText w:val=""/>
      <w:lvlJc w:val="left"/>
      <w:pPr>
        <w:tabs>
          <w:tab w:val="num" w:pos="4320"/>
        </w:tabs>
        <w:ind w:left="4320" w:hanging="360"/>
      </w:pPr>
      <w:rPr>
        <w:rFonts w:ascii="Wingdings" w:hAnsi="Wingdings" w:hint="default"/>
      </w:rPr>
    </w:lvl>
    <w:lvl w:ilvl="6" w:tplc="E7C65870" w:tentative="1">
      <w:start w:val="1"/>
      <w:numFmt w:val="bullet"/>
      <w:lvlText w:val=""/>
      <w:lvlJc w:val="left"/>
      <w:pPr>
        <w:tabs>
          <w:tab w:val="num" w:pos="5040"/>
        </w:tabs>
        <w:ind w:left="5040" w:hanging="360"/>
      </w:pPr>
      <w:rPr>
        <w:rFonts w:ascii="Symbol" w:hAnsi="Symbol" w:hint="default"/>
      </w:rPr>
    </w:lvl>
    <w:lvl w:ilvl="7" w:tplc="5776C542" w:tentative="1">
      <w:start w:val="1"/>
      <w:numFmt w:val="bullet"/>
      <w:lvlText w:val="o"/>
      <w:lvlJc w:val="left"/>
      <w:pPr>
        <w:tabs>
          <w:tab w:val="num" w:pos="5760"/>
        </w:tabs>
        <w:ind w:left="5760" w:hanging="360"/>
      </w:pPr>
      <w:rPr>
        <w:rFonts w:ascii="Courier New" w:hAnsi="Courier New" w:cs="Courier New" w:hint="default"/>
      </w:rPr>
    </w:lvl>
    <w:lvl w:ilvl="8" w:tplc="24E83FD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280841"/>
    <w:multiLevelType w:val="hybridMultilevel"/>
    <w:tmpl w:val="E076CFFC"/>
    <w:lvl w:ilvl="0" w:tplc="0809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8E451D"/>
    <w:multiLevelType w:val="hybridMultilevel"/>
    <w:tmpl w:val="4FE8F2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CB6621"/>
    <w:multiLevelType w:val="hybridMultilevel"/>
    <w:tmpl w:val="9DB48DA2"/>
    <w:lvl w:ilvl="0" w:tplc="DA9C4B4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CF0425"/>
    <w:multiLevelType w:val="hybridMultilevel"/>
    <w:tmpl w:val="7F3C8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E144AE"/>
    <w:multiLevelType w:val="multilevel"/>
    <w:tmpl w:val="7DD6FE9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DC37BC7"/>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E2E7CBA"/>
    <w:multiLevelType w:val="hybridMultilevel"/>
    <w:tmpl w:val="36AA8D8C"/>
    <w:lvl w:ilvl="0" w:tplc="D2D036EC">
      <w:start w:val="1"/>
      <w:numFmt w:val="bullet"/>
      <w:pStyle w:val="OTIFBullet1"/>
      <w:lvlText w:val=""/>
      <w:lvlJc w:val="left"/>
      <w:pPr>
        <w:ind w:left="720" w:hanging="360"/>
      </w:pPr>
      <w:rPr>
        <w:rFonts w:ascii="Symbol" w:hAnsi="Symbol" w:hint="default"/>
      </w:rPr>
    </w:lvl>
    <w:lvl w:ilvl="1" w:tplc="09FC855E" w:tentative="1">
      <w:start w:val="1"/>
      <w:numFmt w:val="bullet"/>
      <w:lvlText w:val="o"/>
      <w:lvlJc w:val="left"/>
      <w:pPr>
        <w:ind w:left="1440" w:hanging="360"/>
      </w:pPr>
      <w:rPr>
        <w:rFonts w:ascii="Courier New" w:hAnsi="Courier New" w:cs="Courier New" w:hint="default"/>
      </w:rPr>
    </w:lvl>
    <w:lvl w:ilvl="2" w:tplc="E1AC2BD0" w:tentative="1">
      <w:start w:val="1"/>
      <w:numFmt w:val="bullet"/>
      <w:lvlText w:val=""/>
      <w:lvlJc w:val="left"/>
      <w:pPr>
        <w:ind w:left="2160" w:hanging="360"/>
      </w:pPr>
      <w:rPr>
        <w:rFonts w:ascii="Wingdings" w:hAnsi="Wingdings" w:hint="default"/>
      </w:rPr>
    </w:lvl>
    <w:lvl w:ilvl="3" w:tplc="4F642D7C" w:tentative="1">
      <w:start w:val="1"/>
      <w:numFmt w:val="bullet"/>
      <w:lvlText w:val=""/>
      <w:lvlJc w:val="left"/>
      <w:pPr>
        <w:ind w:left="2880" w:hanging="360"/>
      </w:pPr>
      <w:rPr>
        <w:rFonts w:ascii="Symbol" w:hAnsi="Symbol" w:hint="default"/>
      </w:rPr>
    </w:lvl>
    <w:lvl w:ilvl="4" w:tplc="7B60B4F8" w:tentative="1">
      <w:start w:val="1"/>
      <w:numFmt w:val="bullet"/>
      <w:lvlText w:val="o"/>
      <w:lvlJc w:val="left"/>
      <w:pPr>
        <w:ind w:left="3600" w:hanging="360"/>
      </w:pPr>
      <w:rPr>
        <w:rFonts w:ascii="Courier New" w:hAnsi="Courier New" w:cs="Courier New" w:hint="default"/>
      </w:rPr>
    </w:lvl>
    <w:lvl w:ilvl="5" w:tplc="1E341534" w:tentative="1">
      <w:start w:val="1"/>
      <w:numFmt w:val="bullet"/>
      <w:lvlText w:val=""/>
      <w:lvlJc w:val="left"/>
      <w:pPr>
        <w:ind w:left="4320" w:hanging="360"/>
      </w:pPr>
      <w:rPr>
        <w:rFonts w:ascii="Wingdings" w:hAnsi="Wingdings" w:hint="default"/>
      </w:rPr>
    </w:lvl>
    <w:lvl w:ilvl="6" w:tplc="E5987790" w:tentative="1">
      <w:start w:val="1"/>
      <w:numFmt w:val="bullet"/>
      <w:lvlText w:val=""/>
      <w:lvlJc w:val="left"/>
      <w:pPr>
        <w:ind w:left="5040" w:hanging="360"/>
      </w:pPr>
      <w:rPr>
        <w:rFonts w:ascii="Symbol" w:hAnsi="Symbol" w:hint="default"/>
      </w:rPr>
    </w:lvl>
    <w:lvl w:ilvl="7" w:tplc="5FC22B6C" w:tentative="1">
      <w:start w:val="1"/>
      <w:numFmt w:val="bullet"/>
      <w:lvlText w:val="o"/>
      <w:lvlJc w:val="left"/>
      <w:pPr>
        <w:ind w:left="5760" w:hanging="360"/>
      </w:pPr>
      <w:rPr>
        <w:rFonts w:ascii="Courier New" w:hAnsi="Courier New" w:cs="Courier New" w:hint="default"/>
      </w:rPr>
    </w:lvl>
    <w:lvl w:ilvl="8" w:tplc="54A6E106" w:tentative="1">
      <w:start w:val="1"/>
      <w:numFmt w:val="bullet"/>
      <w:lvlText w:val=""/>
      <w:lvlJc w:val="left"/>
      <w:pPr>
        <w:ind w:left="6480" w:hanging="360"/>
      </w:pPr>
      <w:rPr>
        <w:rFonts w:ascii="Wingdings" w:hAnsi="Wingdings" w:hint="default"/>
      </w:rPr>
    </w:lvl>
  </w:abstractNum>
  <w:abstractNum w:abstractNumId="13" w15:restartNumberingAfterBreak="0">
    <w:nsid w:val="1FCC157F"/>
    <w:multiLevelType w:val="multilevel"/>
    <w:tmpl w:val="4322C0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pStyle w:val="OTIFTitle3"/>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F8C4B9D"/>
    <w:multiLevelType w:val="hybridMultilevel"/>
    <w:tmpl w:val="84C0339A"/>
    <w:lvl w:ilvl="0" w:tplc="25B03A28">
      <w:start w:val="1"/>
      <w:numFmt w:val="bullet"/>
      <w:lvlText w:val=""/>
      <w:lvlJc w:val="left"/>
      <w:pPr>
        <w:tabs>
          <w:tab w:val="num" w:pos="2552"/>
        </w:tabs>
        <w:ind w:left="2552" w:hanging="567"/>
      </w:pPr>
      <w:rPr>
        <w:rFonts w:ascii="Wingdings" w:hAnsi="Wingdings" w:hint="default"/>
      </w:rPr>
    </w:lvl>
    <w:lvl w:ilvl="1" w:tplc="762E440E" w:tentative="1">
      <w:start w:val="1"/>
      <w:numFmt w:val="bullet"/>
      <w:lvlText w:val="o"/>
      <w:lvlJc w:val="left"/>
      <w:pPr>
        <w:tabs>
          <w:tab w:val="num" w:pos="1440"/>
        </w:tabs>
        <w:ind w:left="1440" w:hanging="360"/>
      </w:pPr>
      <w:rPr>
        <w:rFonts w:ascii="Courier New" w:hAnsi="Courier New" w:cs="Courier New" w:hint="default"/>
      </w:rPr>
    </w:lvl>
    <w:lvl w:ilvl="2" w:tplc="640EDC8E" w:tentative="1">
      <w:start w:val="1"/>
      <w:numFmt w:val="bullet"/>
      <w:lvlText w:val=""/>
      <w:lvlJc w:val="left"/>
      <w:pPr>
        <w:tabs>
          <w:tab w:val="num" w:pos="2160"/>
        </w:tabs>
        <w:ind w:left="2160" w:hanging="360"/>
      </w:pPr>
      <w:rPr>
        <w:rFonts w:ascii="Wingdings" w:hAnsi="Wingdings" w:hint="default"/>
      </w:rPr>
    </w:lvl>
    <w:lvl w:ilvl="3" w:tplc="C63A557A" w:tentative="1">
      <w:start w:val="1"/>
      <w:numFmt w:val="bullet"/>
      <w:lvlText w:val=""/>
      <w:lvlJc w:val="left"/>
      <w:pPr>
        <w:tabs>
          <w:tab w:val="num" w:pos="2880"/>
        </w:tabs>
        <w:ind w:left="2880" w:hanging="360"/>
      </w:pPr>
      <w:rPr>
        <w:rFonts w:ascii="Symbol" w:hAnsi="Symbol" w:hint="default"/>
      </w:rPr>
    </w:lvl>
    <w:lvl w:ilvl="4" w:tplc="8A8E08E6" w:tentative="1">
      <w:start w:val="1"/>
      <w:numFmt w:val="bullet"/>
      <w:lvlText w:val="o"/>
      <w:lvlJc w:val="left"/>
      <w:pPr>
        <w:tabs>
          <w:tab w:val="num" w:pos="3600"/>
        </w:tabs>
        <w:ind w:left="3600" w:hanging="360"/>
      </w:pPr>
      <w:rPr>
        <w:rFonts w:ascii="Courier New" w:hAnsi="Courier New" w:cs="Courier New" w:hint="default"/>
      </w:rPr>
    </w:lvl>
    <w:lvl w:ilvl="5" w:tplc="B4689E84" w:tentative="1">
      <w:start w:val="1"/>
      <w:numFmt w:val="bullet"/>
      <w:lvlText w:val=""/>
      <w:lvlJc w:val="left"/>
      <w:pPr>
        <w:tabs>
          <w:tab w:val="num" w:pos="4320"/>
        </w:tabs>
        <w:ind w:left="4320" w:hanging="360"/>
      </w:pPr>
      <w:rPr>
        <w:rFonts w:ascii="Wingdings" w:hAnsi="Wingdings" w:hint="default"/>
      </w:rPr>
    </w:lvl>
    <w:lvl w:ilvl="6" w:tplc="9C2CB5FA" w:tentative="1">
      <w:start w:val="1"/>
      <w:numFmt w:val="bullet"/>
      <w:lvlText w:val=""/>
      <w:lvlJc w:val="left"/>
      <w:pPr>
        <w:tabs>
          <w:tab w:val="num" w:pos="5040"/>
        </w:tabs>
        <w:ind w:left="5040" w:hanging="360"/>
      </w:pPr>
      <w:rPr>
        <w:rFonts w:ascii="Symbol" w:hAnsi="Symbol" w:hint="default"/>
      </w:rPr>
    </w:lvl>
    <w:lvl w:ilvl="7" w:tplc="D2E4ED02" w:tentative="1">
      <w:start w:val="1"/>
      <w:numFmt w:val="bullet"/>
      <w:lvlText w:val="o"/>
      <w:lvlJc w:val="left"/>
      <w:pPr>
        <w:tabs>
          <w:tab w:val="num" w:pos="5760"/>
        </w:tabs>
        <w:ind w:left="5760" w:hanging="360"/>
      </w:pPr>
      <w:rPr>
        <w:rFonts w:ascii="Courier New" w:hAnsi="Courier New" w:cs="Courier New" w:hint="default"/>
      </w:rPr>
    </w:lvl>
    <w:lvl w:ilvl="8" w:tplc="E79CDD0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7E4177"/>
    <w:multiLevelType w:val="multilevel"/>
    <w:tmpl w:val="1564E382"/>
    <w:numStyleLink w:val="Style3"/>
  </w:abstractNum>
  <w:abstractNum w:abstractNumId="16" w15:restartNumberingAfterBreak="0">
    <w:nsid w:val="3E2C6F41"/>
    <w:multiLevelType w:val="multilevel"/>
    <w:tmpl w:val="EC6EE56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10926A7"/>
    <w:multiLevelType w:val="hybridMultilevel"/>
    <w:tmpl w:val="2EEEEF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42811DA3"/>
    <w:multiLevelType w:val="multilevel"/>
    <w:tmpl w:val="0809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9" w15:restartNumberingAfterBreak="0">
    <w:nsid w:val="439B5DB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772227A"/>
    <w:multiLevelType w:val="hybridMultilevel"/>
    <w:tmpl w:val="A1781FF6"/>
    <w:lvl w:ilvl="0" w:tplc="B21EB61A">
      <w:start w:val="1"/>
      <w:numFmt w:val="upperRoman"/>
      <w:lvlText w:val="%1."/>
      <w:lvlJc w:val="left"/>
      <w:pPr>
        <w:tabs>
          <w:tab w:val="num" w:pos="851"/>
        </w:tabs>
        <w:ind w:left="851" w:hanging="851"/>
      </w:pPr>
      <w:rPr>
        <w:rFonts w:hint="default"/>
      </w:rPr>
    </w:lvl>
    <w:lvl w:ilvl="1" w:tplc="7CDA383E" w:tentative="1">
      <w:start w:val="1"/>
      <w:numFmt w:val="lowerLetter"/>
      <w:lvlText w:val="%2."/>
      <w:lvlJc w:val="left"/>
      <w:pPr>
        <w:tabs>
          <w:tab w:val="num" w:pos="1440"/>
        </w:tabs>
        <w:ind w:left="1440" w:hanging="360"/>
      </w:pPr>
    </w:lvl>
    <w:lvl w:ilvl="2" w:tplc="2D2EBF94" w:tentative="1">
      <w:start w:val="1"/>
      <w:numFmt w:val="lowerRoman"/>
      <w:lvlText w:val="%3."/>
      <w:lvlJc w:val="right"/>
      <w:pPr>
        <w:tabs>
          <w:tab w:val="num" w:pos="2160"/>
        </w:tabs>
        <w:ind w:left="2160" w:hanging="180"/>
      </w:pPr>
    </w:lvl>
    <w:lvl w:ilvl="3" w:tplc="0702580A" w:tentative="1">
      <w:start w:val="1"/>
      <w:numFmt w:val="decimal"/>
      <w:lvlText w:val="%4."/>
      <w:lvlJc w:val="left"/>
      <w:pPr>
        <w:tabs>
          <w:tab w:val="num" w:pos="2880"/>
        </w:tabs>
        <w:ind w:left="2880" w:hanging="360"/>
      </w:pPr>
    </w:lvl>
    <w:lvl w:ilvl="4" w:tplc="DF5A2A2E" w:tentative="1">
      <w:start w:val="1"/>
      <w:numFmt w:val="lowerLetter"/>
      <w:lvlText w:val="%5."/>
      <w:lvlJc w:val="left"/>
      <w:pPr>
        <w:tabs>
          <w:tab w:val="num" w:pos="3600"/>
        </w:tabs>
        <w:ind w:left="3600" w:hanging="360"/>
      </w:pPr>
    </w:lvl>
    <w:lvl w:ilvl="5" w:tplc="AF284308" w:tentative="1">
      <w:start w:val="1"/>
      <w:numFmt w:val="lowerRoman"/>
      <w:lvlText w:val="%6."/>
      <w:lvlJc w:val="right"/>
      <w:pPr>
        <w:tabs>
          <w:tab w:val="num" w:pos="4320"/>
        </w:tabs>
        <w:ind w:left="4320" w:hanging="180"/>
      </w:pPr>
    </w:lvl>
    <w:lvl w:ilvl="6" w:tplc="DA929940" w:tentative="1">
      <w:start w:val="1"/>
      <w:numFmt w:val="decimal"/>
      <w:lvlText w:val="%7."/>
      <w:lvlJc w:val="left"/>
      <w:pPr>
        <w:tabs>
          <w:tab w:val="num" w:pos="5040"/>
        </w:tabs>
        <w:ind w:left="5040" w:hanging="360"/>
      </w:pPr>
    </w:lvl>
    <w:lvl w:ilvl="7" w:tplc="9642E20A" w:tentative="1">
      <w:start w:val="1"/>
      <w:numFmt w:val="lowerLetter"/>
      <w:lvlText w:val="%8."/>
      <w:lvlJc w:val="left"/>
      <w:pPr>
        <w:tabs>
          <w:tab w:val="num" w:pos="5760"/>
        </w:tabs>
        <w:ind w:left="5760" w:hanging="360"/>
      </w:pPr>
    </w:lvl>
    <w:lvl w:ilvl="8" w:tplc="3DE85DD2" w:tentative="1">
      <w:start w:val="1"/>
      <w:numFmt w:val="lowerRoman"/>
      <w:lvlText w:val="%9."/>
      <w:lvlJc w:val="right"/>
      <w:pPr>
        <w:tabs>
          <w:tab w:val="num" w:pos="6480"/>
        </w:tabs>
        <w:ind w:left="6480" w:hanging="180"/>
      </w:pPr>
    </w:lvl>
  </w:abstractNum>
  <w:abstractNum w:abstractNumId="21" w15:restartNumberingAfterBreak="0">
    <w:nsid w:val="491148D4"/>
    <w:multiLevelType w:val="hybridMultilevel"/>
    <w:tmpl w:val="FBF458BC"/>
    <w:lvl w:ilvl="0" w:tplc="E0CA23D0">
      <w:start w:val="1"/>
      <w:numFmt w:val="bullet"/>
      <w:lvlText w:val="-"/>
      <w:lvlJc w:val="left"/>
      <w:pPr>
        <w:tabs>
          <w:tab w:val="num" w:pos="1418"/>
        </w:tabs>
        <w:ind w:left="1418" w:hanging="567"/>
      </w:pPr>
      <w:rPr>
        <w:rFonts w:ascii="Times New Roman" w:hAnsi="Times New Roman" w:cs="Times New Roman" w:hint="default"/>
      </w:rPr>
    </w:lvl>
    <w:lvl w:ilvl="1" w:tplc="28D841BC" w:tentative="1">
      <w:start w:val="1"/>
      <w:numFmt w:val="bullet"/>
      <w:lvlText w:val="o"/>
      <w:lvlJc w:val="left"/>
      <w:pPr>
        <w:tabs>
          <w:tab w:val="num" w:pos="1440"/>
        </w:tabs>
        <w:ind w:left="1440" w:hanging="360"/>
      </w:pPr>
      <w:rPr>
        <w:rFonts w:ascii="Courier New" w:hAnsi="Courier New" w:cs="Courier New" w:hint="default"/>
      </w:rPr>
    </w:lvl>
    <w:lvl w:ilvl="2" w:tplc="5E9019A2" w:tentative="1">
      <w:start w:val="1"/>
      <w:numFmt w:val="bullet"/>
      <w:lvlText w:val=""/>
      <w:lvlJc w:val="left"/>
      <w:pPr>
        <w:tabs>
          <w:tab w:val="num" w:pos="2160"/>
        </w:tabs>
        <w:ind w:left="2160" w:hanging="360"/>
      </w:pPr>
      <w:rPr>
        <w:rFonts w:ascii="Wingdings" w:hAnsi="Wingdings" w:hint="default"/>
      </w:rPr>
    </w:lvl>
    <w:lvl w:ilvl="3" w:tplc="E54E9E90" w:tentative="1">
      <w:start w:val="1"/>
      <w:numFmt w:val="bullet"/>
      <w:lvlText w:val=""/>
      <w:lvlJc w:val="left"/>
      <w:pPr>
        <w:tabs>
          <w:tab w:val="num" w:pos="2880"/>
        </w:tabs>
        <w:ind w:left="2880" w:hanging="360"/>
      </w:pPr>
      <w:rPr>
        <w:rFonts w:ascii="Symbol" w:hAnsi="Symbol" w:hint="default"/>
      </w:rPr>
    </w:lvl>
    <w:lvl w:ilvl="4" w:tplc="9E0A8B88" w:tentative="1">
      <w:start w:val="1"/>
      <w:numFmt w:val="bullet"/>
      <w:lvlText w:val="o"/>
      <w:lvlJc w:val="left"/>
      <w:pPr>
        <w:tabs>
          <w:tab w:val="num" w:pos="3600"/>
        </w:tabs>
        <w:ind w:left="3600" w:hanging="360"/>
      </w:pPr>
      <w:rPr>
        <w:rFonts w:ascii="Courier New" w:hAnsi="Courier New" w:cs="Courier New" w:hint="default"/>
      </w:rPr>
    </w:lvl>
    <w:lvl w:ilvl="5" w:tplc="5DFAA6CC" w:tentative="1">
      <w:start w:val="1"/>
      <w:numFmt w:val="bullet"/>
      <w:lvlText w:val=""/>
      <w:lvlJc w:val="left"/>
      <w:pPr>
        <w:tabs>
          <w:tab w:val="num" w:pos="4320"/>
        </w:tabs>
        <w:ind w:left="4320" w:hanging="360"/>
      </w:pPr>
      <w:rPr>
        <w:rFonts w:ascii="Wingdings" w:hAnsi="Wingdings" w:hint="default"/>
      </w:rPr>
    </w:lvl>
    <w:lvl w:ilvl="6" w:tplc="580C2EA2" w:tentative="1">
      <w:start w:val="1"/>
      <w:numFmt w:val="bullet"/>
      <w:lvlText w:val=""/>
      <w:lvlJc w:val="left"/>
      <w:pPr>
        <w:tabs>
          <w:tab w:val="num" w:pos="5040"/>
        </w:tabs>
        <w:ind w:left="5040" w:hanging="360"/>
      </w:pPr>
      <w:rPr>
        <w:rFonts w:ascii="Symbol" w:hAnsi="Symbol" w:hint="default"/>
      </w:rPr>
    </w:lvl>
    <w:lvl w:ilvl="7" w:tplc="7DE0721E" w:tentative="1">
      <w:start w:val="1"/>
      <w:numFmt w:val="bullet"/>
      <w:lvlText w:val="o"/>
      <w:lvlJc w:val="left"/>
      <w:pPr>
        <w:tabs>
          <w:tab w:val="num" w:pos="5760"/>
        </w:tabs>
        <w:ind w:left="5760" w:hanging="360"/>
      </w:pPr>
      <w:rPr>
        <w:rFonts w:ascii="Courier New" w:hAnsi="Courier New" w:cs="Courier New" w:hint="default"/>
      </w:rPr>
    </w:lvl>
    <w:lvl w:ilvl="8" w:tplc="72B4D64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FC702F"/>
    <w:multiLevelType w:val="multilevel"/>
    <w:tmpl w:val="A1E2E7EA"/>
    <w:lvl w:ilvl="0">
      <w:start w:val="1"/>
      <w:numFmt w:val="decimal"/>
      <w:lvlText w:val="%1."/>
      <w:lvlJc w:val="left"/>
      <w:pPr>
        <w:tabs>
          <w:tab w:val="num" w:pos="851"/>
        </w:tabs>
        <w:ind w:left="851" w:hanging="851"/>
      </w:pPr>
      <w:rPr>
        <w:rFonts w:ascii="Times New Roman" w:hAnsi="Times New Roman" w:hint="default"/>
        <w:sz w:val="24"/>
      </w:rPr>
    </w:lvl>
    <w:lvl w:ilvl="1">
      <w:start w:val="1"/>
      <w:numFmt w:val="decimal"/>
      <w:lvlText w:val="%1.%2"/>
      <w:lvlJc w:val="left"/>
      <w:pPr>
        <w:tabs>
          <w:tab w:val="num" w:pos="851"/>
        </w:tabs>
        <w:ind w:left="851" w:hanging="851"/>
      </w:pPr>
      <w:rPr>
        <w:rFonts w:ascii="Times New Roman" w:hAnsi="Times New Roman" w:hint="default"/>
        <w:b w:val="0"/>
        <w:i w:val="0"/>
        <w:sz w:val="24"/>
      </w:rPr>
    </w:lvl>
    <w:lvl w:ilvl="2">
      <w:start w:val="1"/>
      <w:numFmt w:val="decimal"/>
      <w:lvlText w:val="%1.%2.%3"/>
      <w:lvlJc w:val="left"/>
      <w:pPr>
        <w:tabs>
          <w:tab w:val="num" w:pos="851"/>
        </w:tabs>
        <w:ind w:left="851" w:hanging="851"/>
      </w:pPr>
      <w:rPr>
        <w:rFonts w:ascii="Times New Roman" w:hAnsi="Times New Roman" w:hint="default"/>
        <w:b w:val="0"/>
        <w:i w:val="0"/>
        <w:sz w:val="24"/>
      </w:rPr>
    </w:lvl>
    <w:lvl w:ilvl="3">
      <w:start w:val="1"/>
      <w:numFmt w:val="decimal"/>
      <w:lvlText w:val="%1.%2.%3.%4"/>
      <w:lvlJc w:val="left"/>
      <w:pPr>
        <w:tabs>
          <w:tab w:val="num" w:pos="851"/>
        </w:tabs>
        <w:ind w:left="851" w:hanging="851"/>
      </w:pPr>
      <w:rPr>
        <w:rFonts w:ascii="Times New Roman" w:hAnsi="Times New Roman" w:hint="default"/>
        <w:b w:val="0"/>
        <w:i w:val="0"/>
        <w:sz w:val="24"/>
      </w:rPr>
    </w:lvl>
    <w:lvl w:ilvl="4">
      <w:start w:val="1"/>
      <w:numFmt w:val="decimal"/>
      <w:lvlText w:val="%1.%2.%3.%4.%5"/>
      <w:lvlJc w:val="left"/>
      <w:pPr>
        <w:tabs>
          <w:tab w:val="num" w:pos="1418"/>
        </w:tabs>
        <w:ind w:left="1418" w:hanging="1418"/>
      </w:pPr>
      <w:rPr>
        <w:rFonts w:ascii="Times New Roman" w:hAnsi="Times New Roman" w:hint="default"/>
        <w:b w:val="0"/>
        <w:i w:val="0"/>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0951A0C"/>
    <w:multiLevelType w:val="hybridMultilevel"/>
    <w:tmpl w:val="EAE01C68"/>
    <w:lvl w:ilvl="0" w:tplc="071AAF74">
      <w:start w:val="1"/>
      <w:numFmt w:val="decimal"/>
      <w:lvlText w:val="1.%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2414903"/>
    <w:multiLevelType w:val="hybridMultilevel"/>
    <w:tmpl w:val="B0C4D928"/>
    <w:lvl w:ilvl="0" w:tplc="FDE044F2">
      <w:start w:val="1"/>
      <w:numFmt w:val="decimal"/>
      <w:lvlText w:val="%1)"/>
      <w:lvlJc w:val="left"/>
      <w:pPr>
        <w:tabs>
          <w:tab w:val="num" w:pos="1985"/>
        </w:tabs>
        <w:ind w:left="1985" w:hanging="567"/>
      </w:pPr>
      <w:rPr>
        <w:rFonts w:hint="default"/>
      </w:rPr>
    </w:lvl>
    <w:lvl w:ilvl="1" w:tplc="7E60A156" w:tentative="1">
      <w:start w:val="1"/>
      <w:numFmt w:val="lowerLetter"/>
      <w:lvlText w:val="%2."/>
      <w:lvlJc w:val="left"/>
      <w:pPr>
        <w:tabs>
          <w:tab w:val="num" w:pos="1440"/>
        </w:tabs>
        <w:ind w:left="1440" w:hanging="360"/>
      </w:pPr>
    </w:lvl>
    <w:lvl w:ilvl="2" w:tplc="0BE25F1C" w:tentative="1">
      <w:start w:val="1"/>
      <w:numFmt w:val="lowerRoman"/>
      <w:lvlText w:val="%3."/>
      <w:lvlJc w:val="right"/>
      <w:pPr>
        <w:tabs>
          <w:tab w:val="num" w:pos="2160"/>
        </w:tabs>
        <w:ind w:left="2160" w:hanging="180"/>
      </w:pPr>
    </w:lvl>
    <w:lvl w:ilvl="3" w:tplc="3C445122" w:tentative="1">
      <w:start w:val="1"/>
      <w:numFmt w:val="decimal"/>
      <w:lvlText w:val="%4."/>
      <w:lvlJc w:val="left"/>
      <w:pPr>
        <w:tabs>
          <w:tab w:val="num" w:pos="2880"/>
        </w:tabs>
        <w:ind w:left="2880" w:hanging="360"/>
      </w:pPr>
    </w:lvl>
    <w:lvl w:ilvl="4" w:tplc="0B04FF34" w:tentative="1">
      <w:start w:val="1"/>
      <w:numFmt w:val="lowerLetter"/>
      <w:lvlText w:val="%5."/>
      <w:lvlJc w:val="left"/>
      <w:pPr>
        <w:tabs>
          <w:tab w:val="num" w:pos="3600"/>
        </w:tabs>
        <w:ind w:left="3600" w:hanging="360"/>
      </w:pPr>
    </w:lvl>
    <w:lvl w:ilvl="5" w:tplc="0284E534" w:tentative="1">
      <w:start w:val="1"/>
      <w:numFmt w:val="lowerRoman"/>
      <w:lvlText w:val="%6."/>
      <w:lvlJc w:val="right"/>
      <w:pPr>
        <w:tabs>
          <w:tab w:val="num" w:pos="4320"/>
        </w:tabs>
        <w:ind w:left="4320" w:hanging="180"/>
      </w:pPr>
    </w:lvl>
    <w:lvl w:ilvl="6" w:tplc="BA8C371C" w:tentative="1">
      <w:start w:val="1"/>
      <w:numFmt w:val="decimal"/>
      <w:lvlText w:val="%7."/>
      <w:lvlJc w:val="left"/>
      <w:pPr>
        <w:tabs>
          <w:tab w:val="num" w:pos="5040"/>
        </w:tabs>
        <w:ind w:left="5040" w:hanging="360"/>
      </w:pPr>
    </w:lvl>
    <w:lvl w:ilvl="7" w:tplc="897860A8" w:tentative="1">
      <w:start w:val="1"/>
      <w:numFmt w:val="lowerLetter"/>
      <w:lvlText w:val="%8."/>
      <w:lvlJc w:val="left"/>
      <w:pPr>
        <w:tabs>
          <w:tab w:val="num" w:pos="5760"/>
        </w:tabs>
        <w:ind w:left="5760" w:hanging="360"/>
      </w:pPr>
    </w:lvl>
    <w:lvl w:ilvl="8" w:tplc="66A8B558" w:tentative="1">
      <w:start w:val="1"/>
      <w:numFmt w:val="lowerRoman"/>
      <w:lvlText w:val="%9."/>
      <w:lvlJc w:val="right"/>
      <w:pPr>
        <w:tabs>
          <w:tab w:val="num" w:pos="6480"/>
        </w:tabs>
        <w:ind w:left="6480" w:hanging="180"/>
      </w:pPr>
    </w:lvl>
  </w:abstractNum>
  <w:abstractNum w:abstractNumId="25" w15:restartNumberingAfterBreak="0">
    <w:nsid w:val="543B160E"/>
    <w:multiLevelType w:val="hybridMultilevel"/>
    <w:tmpl w:val="99B679A8"/>
    <w:lvl w:ilvl="0" w:tplc="009CBE66">
      <w:start w:val="1"/>
      <w:numFmt w:val="lowerLetter"/>
      <w:lvlText w:val="%1)"/>
      <w:lvlJc w:val="left"/>
      <w:pPr>
        <w:tabs>
          <w:tab w:val="num" w:pos="1418"/>
        </w:tabs>
        <w:ind w:left="1418" w:hanging="567"/>
      </w:pPr>
      <w:rPr>
        <w:rFonts w:hint="default"/>
        <w:b w:val="0"/>
        <w:i w:val="0"/>
        <w:strike w:val="0"/>
      </w:rPr>
    </w:lvl>
    <w:lvl w:ilvl="1" w:tplc="D18A292C">
      <w:start w:val="1"/>
      <w:numFmt w:val="lowerLetter"/>
      <w:lvlText w:val="%2."/>
      <w:lvlJc w:val="left"/>
      <w:pPr>
        <w:tabs>
          <w:tab w:val="num" w:pos="1299"/>
        </w:tabs>
        <w:ind w:left="1299" w:hanging="360"/>
      </w:pPr>
    </w:lvl>
    <w:lvl w:ilvl="2" w:tplc="ED5A51F4" w:tentative="1">
      <w:start w:val="1"/>
      <w:numFmt w:val="lowerRoman"/>
      <w:lvlText w:val="%3."/>
      <w:lvlJc w:val="right"/>
      <w:pPr>
        <w:tabs>
          <w:tab w:val="num" w:pos="2019"/>
        </w:tabs>
        <w:ind w:left="2019" w:hanging="180"/>
      </w:pPr>
    </w:lvl>
    <w:lvl w:ilvl="3" w:tplc="80362236" w:tentative="1">
      <w:start w:val="1"/>
      <w:numFmt w:val="decimal"/>
      <w:lvlText w:val="%4."/>
      <w:lvlJc w:val="left"/>
      <w:pPr>
        <w:tabs>
          <w:tab w:val="num" w:pos="2739"/>
        </w:tabs>
        <w:ind w:left="2739" w:hanging="360"/>
      </w:pPr>
    </w:lvl>
    <w:lvl w:ilvl="4" w:tplc="B4C2EA56" w:tentative="1">
      <w:start w:val="1"/>
      <w:numFmt w:val="lowerLetter"/>
      <w:lvlText w:val="%5."/>
      <w:lvlJc w:val="left"/>
      <w:pPr>
        <w:tabs>
          <w:tab w:val="num" w:pos="3459"/>
        </w:tabs>
        <w:ind w:left="3459" w:hanging="360"/>
      </w:pPr>
    </w:lvl>
    <w:lvl w:ilvl="5" w:tplc="A4749872" w:tentative="1">
      <w:start w:val="1"/>
      <w:numFmt w:val="lowerRoman"/>
      <w:lvlText w:val="%6."/>
      <w:lvlJc w:val="right"/>
      <w:pPr>
        <w:tabs>
          <w:tab w:val="num" w:pos="4179"/>
        </w:tabs>
        <w:ind w:left="4179" w:hanging="180"/>
      </w:pPr>
    </w:lvl>
    <w:lvl w:ilvl="6" w:tplc="CD40B334" w:tentative="1">
      <w:start w:val="1"/>
      <w:numFmt w:val="decimal"/>
      <w:lvlText w:val="%7."/>
      <w:lvlJc w:val="left"/>
      <w:pPr>
        <w:tabs>
          <w:tab w:val="num" w:pos="4899"/>
        </w:tabs>
        <w:ind w:left="4899" w:hanging="360"/>
      </w:pPr>
    </w:lvl>
    <w:lvl w:ilvl="7" w:tplc="6F32670A" w:tentative="1">
      <w:start w:val="1"/>
      <w:numFmt w:val="lowerLetter"/>
      <w:lvlText w:val="%8."/>
      <w:lvlJc w:val="left"/>
      <w:pPr>
        <w:tabs>
          <w:tab w:val="num" w:pos="5619"/>
        </w:tabs>
        <w:ind w:left="5619" w:hanging="360"/>
      </w:pPr>
    </w:lvl>
    <w:lvl w:ilvl="8" w:tplc="687A94DA" w:tentative="1">
      <w:start w:val="1"/>
      <w:numFmt w:val="lowerRoman"/>
      <w:lvlText w:val="%9."/>
      <w:lvlJc w:val="right"/>
      <w:pPr>
        <w:tabs>
          <w:tab w:val="num" w:pos="6339"/>
        </w:tabs>
        <w:ind w:left="6339" w:hanging="180"/>
      </w:pPr>
    </w:lvl>
  </w:abstractNum>
  <w:abstractNum w:abstractNumId="26" w15:restartNumberingAfterBreak="0">
    <w:nsid w:val="548D6E98"/>
    <w:multiLevelType w:val="multilevel"/>
    <w:tmpl w:val="4A80760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7" w15:restartNumberingAfterBreak="0">
    <w:nsid w:val="55EB68E2"/>
    <w:multiLevelType w:val="hybridMultilevel"/>
    <w:tmpl w:val="EF4E3B00"/>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8" w15:restartNumberingAfterBreak="0">
    <w:nsid w:val="563F77AE"/>
    <w:multiLevelType w:val="hybridMultilevel"/>
    <w:tmpl w:val="4CEC65DC"/>
    <w:lvl w:ilvl="0" w:tplc="294A816A">
      <w:start w:val="1"/>
      <w:numFmt w:val="bullet"/>
      <w:lvlText w:val="–"/>
      <w:lvlJc w:val="left"/>
      <w:pPr>
        <w:tabs>
          <w:tab w:val="num" w:pos="851"/>
        </w:tabs>
        <w:ind w:left="851" w:hanging="851"/>
      </w:pPr>
      <w:rPr>
        <w:rFonts w:ascii="Times New Roman" w:hAnsi="Times New Roman" w:cs="Times New Roman" w:hint="default"/>
      </w:rPr>
    </w:lvl>
    <w:lvl w:ilvl="1" w:tplc="040C0019" w:tentative="1">
      <w:start w:val="1"/>
      <w:numFmt w:val="bullet"/>
      <w:lvlText w:val="o"/>
      <w:lvlJc w:val="left"/>
      <w:pPr>
        <w:tabs>
          <w:tab w:val="num" w:pos="1440"/>
        </w:tabs>
        <w:ind w:left="1440" w:hanging="360"/>
      </w:pPr>
      <w:rPr>
        <w:rFonts w:ascii="Courier New" w:hAnsi="Courier New" w:cs="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cs="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cs="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985816"/>
    <w:multiLevelType w:val="hybridMultilevel"/>
    <w:tmpl w:val="9964FB06"/>
    <w:lvl w:ilvl="0" w:tplc="F6221334">
      <w:start w:val="1"/>
      <w:numFmt w:val="bullet"/>
      <w:lvlText w:val="o"/>
      <w:lvlJc w:val="left"/>
      <w:pPr>
        <w:tabs>
          <w:tab w:val="num" w:pos="1985"/>
        </w:tabs>
        <w:ind w:left="1985" w:hanging="567"/>
      </w:pPr>
      <w:rPr>
        <w:rFonts w:ascii="Courier New" w:hAnsi="Courier New" w:hint="default"/>
      </w:rPr>
    </w:lvl>
    <w:lvl w:ilvl="1" w:tplc="040C0019" w:tentative="1">
      <w:start w:val="1"/>
      <w:numFmt w:val="bullet"/>
      <w:lvlText w:val="o"/>
      <w:lvlJc w:val="left"/>
      <w:pPr>
        <w:tabs>
          <w:tab w:val="num" w:pos="1440"/>
        </w:tabs>
        <w:ind w:left="1440" w:hanging="360"/>
      </w:pPr>
      <w:rPr>
        <w:rFonts w:ascii="Courier New" w:hAnsi="Courier New" w:cs="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cs="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cs="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EE23D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72207DC"/>
    <w:multiLevelType w:val="hybridMultilevel"/>
    <w:tmpl w:val="C99A9BC0"/>
    <w:lvl w:ilvl="0" w:tplc="A50E8C8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BA5204"/>
    <w:multiLevelType w:val="hybridMultilevel"/>
    <w:tmpl w:val="3E3CE2B4"/>
    <w:lvl w:ilvl="0" w:tplc="B6FEAFA4">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1B4E3C"/>
    <w:multiLevelType w:val="hybridMultilevel"/>
    <w:tmpl w:val="12C0AA60"/>
    <w:lvl w:ilvl="0" w:tplc="B3A661F0">
      <w:start w:val="1"/>
      <w:numFmt w:val="decimal"/>
      <w:lvlText w:val="%1."/>
      <w:lvlJc w:val="left"/>
      <w:pPr>
        <w:tabs>
          <w:tab w:val="num" w:pos="851"/>
        </w:tabs>
        <w:ind w:left="851" w:hanging="851"/>
      </w:pPr>
      <w:rPr>
        <w:rFonts w:hint="default"/>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34" w15:restartNumberingAfterBreak="0">
    <w:nsid w:val="66760428"/>
    <w:multiLevelType w:val="hybridMultilevel"/>
    <w:tmpl w:val="C0308AF8"/>
    <w:lvl w:ilvl="0" w:tplc="DA9C4B4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B05AF0"/>
    <w:multiLevelType w:val="hybridMultilevel"/>
    <w:tmpl w:val="3BAC849A"/>
    <w:lvl w:ilvl="0" w:tplc="DA9C4B4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C61552"/>
    <w:multiLevelType w:val="hybridMultilevel"/>
    <w:tmpl w:val="1BA854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E47EC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43976A7"/>
    <w:multiLevelType w:val="multilevel"/>
    <w:tmpl w:val="2968EC24"/>
    <w:numStyleLink w:val="Style2"/>
  </w:abstractNum>
  <w:num w:numId="1">
    <w:abstractNumId w:val="19"/>
  </w:num>
  <w:num w:numId="2">
    <w:abstractNumId w:val="22"/>
  </w:num>
  <w:num w:numId="3">
    <w:abstractNumId w:val="1"/>
  </w:num>
  <w:num w:numId="4">
    <w:abstractNumId w:val="0"/>
  </w:num>
  <w:num w:numId="5">
    <w:abstractNumId w:val="0"/>
  </w:num>
  <w:num w:numId="6">
    <w:abstractNumId w:val="5"/>
  </w:num>
  <w:num w:numId="7">
    <w:abstractNumId w:val="29"/>
  </w:num>
  <w:num w:numId="8">
    <w:abstractNumId w:val="14"/>
  </w:num>
  <w:num w:numId="9">
    <w:abstractNumId w:val="28"/>
  </w:num>
  <w:num w:numId="10">
    <w:abstractNumId w:val="21"/>
  </w:num>
  <w:num w:numId="11">
    <w:abstractNumId w:val="20"/>
  </w:num>
  <w:num w:numId="12">
    <w:abstractNumId w:val="33"/>
  </w:num>
  <w:num w:numId="13">
    <w:abstractNumId w:val="22"/>
  </w:num>
  <w:num w:numId="14">
    <w:abstractNumId w:val="25"/>
  </w:num>
  <w:num w:numId="15">
    <w:abstractNumId w:val="24"/>
  </w:num>
  <w:num w:numId="16">
    <w:abstractNumId w:val="13"/>
  </w:num>
  <w:num w:numId="17">
    <w:abstractNumId w:val="13"/>
  </w:num>
  <w:num w:numId="18">
    <w:abstractNumId w:val="13"/>
  </w:num>
  <w:num w:numId="19">
    <w:abstractNumId w:val="13"/>
  </w:num>
  <w:num w:numId="20">
    <w:abstractNumId w:val="12"/>
  </w:num>
  <w:num w:numId="21">
    <w:abstractNumId w:val="2"/>
  </w:num>
  <w:num w:numId="22">
    <w:abstractNumId w:val="13"/>
  </w:num>
  <w:num w:numId="23">
    <w:abstractNumId w:val="23"/>
  </w:num>
  <w:num w:numId="24">
    <w:abstractNumId w:val="23"/>
    <w:lvlOverride w:ilvl="0">
      <w:startOverride w:val="1"/>
    </w:lvlOverride>
  </w:num>
  <w:num w:numId="25">
    <w:abstractNumId w:val="32"/>
  </w:num>
  <w:num w:numId="26">
    <w:abstractNumId w:val="11"/>
  </w:num>
  <w:num w:numId="27">
    <w:abstractNumId w:val="37"/>
  </w:num>
  <w:num w:numId="28">
    <w:abstractNumId w:val="30"/>
  </w:num>
  <w:num w:numId="29">
    <w:abstractNumId w:val="26"/>
  </w:num>
  <w:num w:numId="30">
    <w:abstractNumId w:val="18"/>
  </w:num>
  <w:num w:numId="31">
    <w:abstractNumId w:val="16"/>
  </w:num>
  <w:num w:numId="32">
    <w:abstractNumId w:val="3"/>
  </w:num>
  <w:num w:numId="33">
    <w:abstractNumId w:val="38"/>
  </w:num>
  <w:num w:numId="34">
    <w:abstractNumId w:val="4"/>
  </w:num>
  <w:num w:numId="35">
    <w:abstractNumId w:val="15"/>
  </w:num>
  <w:num w:numId="36">
    <w:abstractNumId w:val="10"/>
  </w:num>
  <w:num w:numId="37">
    <w:abstractNumId w:val="7"/>
  </w:num>
  <w:num w:numId="38">
    <w:abstractNumId w:val="36"/>
  </w:num>
  <w:num w:numId="39">
    <w:abstractNumId w:val="17"/>
  </w:num>
  <w:num w:numId="40">
    <w:abstractNumId w:val="27"/>
  </w:num>
  <w:num w:numId="41">
    <w:abstractNumId w:val="6"/>
  </w:num>
  <w:num w:numId="42">
    <w:abstractNumId w:val="9"/>
  </w:num>
  <w:num w:numId="43">
    <w:abstractNumId w:val="31"/>
  </w:num>
  <w:num w:numId="44">
    <w:abstractNumId w:val="35"/>
  </w:num>
  <w:num w:numId="45">
    <w:abstractNumId w:val="8"/>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425"/>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7E3"/>
    <w:rsid w:val="00000335"/>
    <w:rsid w:val="00002CA7"/>
    <w:rsid w:val="00013235"/>
    <w:rsid w:val="000211D0"/>
    <w:rsid w:val="00026DE9"/>
    <w:rsid w:val="00034441"/>
    <w:rsid w:val="000356D5"/>
    <w:rsid w:val="00037259"/>
    <w:rsid w:val="00042149"/>
    <w:rsid w:val="00045294"/>
    <w:rsid w:val="000560C8"/>
    <w:rsid w:val="000835D4"/>
    <w:rsid w:val="00084CA4"/>
    <w:rsid w:val="00086759"/>
    <w:rsid w:val="00092E51"/>
    <w:rsid w:val="000A562F"/>
    <w:rsid w:val="000C29BA"/>
    <w:rsid w:val="000D1C22"/>
    <w:rsid w:val="000D4F41"/>
    <w:rsid w:val="000D6645"/>
    <w:rsid w:val="000E7BA5"/>
    <w:rsid w:val="000F6283"/>
    <w:rsid w:val="00113B7D"/>
    <w:rsid w:val="00117FF8"/>
    <w:rsid w:val="00123618"/>
    <w:rsid w:val="00135617"/>
    <w:rsid w:val="001506C5"/>
    <w:rsid w:val="0016296F"/>
    <w:rsid w:val="001648E5"/>
    <w:rsid w:val="00185B5C"/>
    <w:rsid w:val="00186F11"/>
    <w:rsid w:val="00190CCA"/>
    <w:rsid w:val="001B5AEC"/>
    <w:rsid w:val="001B6F51"/>
    <w:rsid w:val="0021237E"/>
    <w:rsid w:val="00224AC7"/>
    <w:rsid w:val="00253BCF"/>
    <w:rsid w:val="00256CBC"/>
    <w:rsid w:val="00261BE0"/>
    <w:rsid w:val="002735EF"/>
    <w:rsid w:val="00274F6C"/>
    <w:rsid w:val="0028657C"/>
    <w:rsid w:val="0029293B"/>
    <w:rsid w:val="002952A2"/>
    <w:rsid w:val="00295B48"/>
    <w:rsid w:val="002B28B9"/>
    <w:rsid w:val="002B7AD8"/>
    <w:rsid w:val="002C3F64"/>
    <w:rsid w:val="002C47A6"/>
    <w:rsid w:val="002C77B8"/>
    <w:rsid w:val="002E1964"/>
    <w:rsid w:val="002E7D6A"/>
    <w:rsid w:val="002F66C1"/>
    <w:rsid w:val="00302805"/>
    <w:rsid w:val="00305C53"/>
    <w:rsid w:val="003111C0"/>
    <w:rsid w:val="00316F5F"/>
    <w:rsid w:val="00321F53"/>
    <w:rsid w:val="003306E9"/>
    <w:rsid w:val="00342933"/>
    <w:rsid w:val="00345271"/>
    <w:rsid w:val="00347148"/>
    <w:rsid w:val="00350653"/>
    <w:rsid w:val="00350B7C"/>
    <w:rsid w:val="003551BF"/>
    <w:rsid w:val="00355685"/>
    <w:rsid w:val="00364525"/>
    <w:rsid w:val="0038500E"/>
    <w:rsid w:val="003938F2"/>
    <w:rsid w:val="0039468E"/>
    <w:rsid w:val="00396EB9"/>
    <w:rsid w:val="003B022E"/>
    <w:rsid w:val="003B5451"/>
    <w:rsid w:val="003B5DB7"/>
    <w:rsid w:val="003C0CDA"/>
    <w:rsid w:val="003C6EC8"/>
    <w:rsid w:val="003D4418"/>
    <w:rsid w:val="003D441F"/>
    <w:rsid w:val="003E324C"/>
    <w:rsid w:val="003E5944"/>
    <w:rsid w:val="003F41AB"/>
    <w:rsid w:val="00403FED"/>
    <w:rsid w:val="00420F41"/>
    <w:rsid w:val="00421C42"/>
    <w:rsid w:val="0042321E"/>
    <w:rsid w:val="00433E80"/>
    <w:rsid w:val="0044199C"/>
    <w:rsid w:val="004446D2"/>
    <w:rsid w:val="00447ABF"/>
    <w:rsid w:val="00447EB2"/>
    <w:rsid w:val="004500AD"/>
    <w:rsid w:val="00453E13"/>
    <w:rsid w:val="00460E84"/>
    <w:rsid w:val="00487956"/>
    <w:rsid w:val="004A0214"/>
    <w:rsid w:val="004A3C50"/>
    <w:rsid w:val="004A5908"/>
    <w:rsid w:val="004D6E8B"/>
    <w:rsid w:val="004D7243"/>
    <w:rsid w:val="004D7FDD"/>
    <w:rsid w:val="004E13F2"/>
    <w:rsid w:val="004E63FE"/>
    <w:rsid w:val="004F0D3B"/>
    <w:rsid w:val="004F1BA6"/>
    <w:rsid w:val="004F24FB"/>
    <w:rsid w:val="00500E6E"/>
    <w:rsid w:val="00502F75"/>
    <w:rsid w:val="005154EC"/>
    <w:rsid w:val="0052341F"/>
    <w:rsid w:val="00530671"/>
    <w:rsid w:val="00535314"/>
    <w:rsid w:val="00536F37"/>
    <w:rsid w:val="00566538"/>
    <w:rsid w:val="005703B7"/>
    <w:rsid w:val="00575FFA"/>
    <w:rsid w:val="005779EC"/>
    <w:rsid w:val="00585D84"/>
    <w:rsid w:val="005860CA"/>
    <w:rsid w:val="00587921"/>
    <w:rsid w:val="00592426"/>
    <w:rsid w:val="005A23D1"/>
    <w:rsid w:val="005A4D4D"/>
    <w:rsid w:val="005B690E"/>
    <w:rsid w:val="005C747D"/>
    <w:rsid w:val="005D5542"/>
    <w:rsid w:val="005D64DF"/>
    <w:rsid w:val="005E12E4"/>
    <w:rsid w:val="005F41AA"/>
    <w:rsid w:val="005F6117"/>
    <w:rsid w:val="00604433"/>
    <w:rsid w:val="006167D5"/>
    <w:rsid w:val="006369BF"/>
    <w:rsid w:val="006410A3"/>
    <w:rsid w:val="00660179"/>
    <w:rsid w:val="00671FC6"/>
    <w:rsid w:val="006830C6"/>
    <w:rsid w:val="00691D69"/>
    <w:rsid w:val="00692F59"/>
    <w:rsid w:val="006D170C"/>
    <w:rsid w:val="006E07FE"/>
    <w:rsid w:val="006F3EA6"/>
    <w:rsid w:val="00704384"/>
    <w:rsid w:val="00712C50"/>
    <w:rsid w:val="007131C0"/>
    <w:rsid w:val="007157B7"/>
    <w:rsid w:val="00733758"/>
    <w:rsid w:val="00734C4D"/>
    <w:rsid w:val="0073670C"/>
    <w:rsid w:val="00745D69"/>
    <w:rsid w:val="00754499"/>
    <w:rsid w:val="0076126A"/>
    <w:rsid w:val="007655A3"/>
    <w:rsid w:val="00765FAB"/>
    <w:rsid w:val="007665AA"/>
    <w:rsid w:val="007668CE"/>
    <w:rsid w:val="007724F1"/>
    <w:rsid w:val="00797284"/>
    <w:rsid w:val="007A6C4B"/>
    <w:rsid w:val="007B75C3"/>
    <w:rsid w:val="007B7D53"/>
    <w:rsid w:val="007C1754"/>
    <w:rsid w:val="007C7F33"/>
    <w:rsid w:val="007D3E1B"/>
    <w:rsid w:val="007E50BC"/>
    <w:rsid w:val="007E5887"/>
    <w:rsid w:val="00803DC5"/>
    <w:rsid w:val="00810BAC"/>
    <w:rsid w:val="00812213"/>
    <w:rsid w:val="008254F2"/>
    <w:rsid w:val="0083352A"/>
    <w:rsid w:val="00833968"/>
    <w:rsid w:val="00834210"/>
    <w:rsid w:val="00846294"/>
    <w:rsid w:val="00860526"/>
    <w:rsid w:val="00865E9E"/>
    <w:rsid w:val="008700EF"/>
    <w:rsid w:val="008725E7"/>
    <w:rsid w:val="00877759"/>
    <w:rsid w:val="00877BF8"/>
    <w:rsid w:val="008B0974"/>
    <w:rsid w:val="008B16CD"/>
    <w:rsid w:val="008C12B8"/>
    <w:rsid w:val="008C6BD0"/>
    <w:rsid w:val="008D4BFE"/>
    <w:rsid w:val="008D6572"/>
    <w:rsid w:val="008E07E3"/>
    <w:rsid w:val="008E5E65"/>
    <w:rsid w:val="008E74B9"/>
    <w:rsid w:val="00916AFE"/>
    <w:rsid w:val="0092201F"/>
    <w:rsid w:val="0093532E"/>
    <w:rsid w:val="00942F90"/>
    <w:rsid w:val="009441E2"/>
    <w:rsid w:val="0095679E"/>
    <w:rsid w:val="009634A8"/>
    <w:rsid w:val="009737AD"/>
    <w:rsid w:val="00977F90"/>
    <w:rsid w:val="00991148"/>
    <w:rsid w:val="0099530A"/>
    <w:rsid w:val="0099558F"/>
    <w:rsid w:val="00996232"/>
    <w:rsid w:val="009975F7"/>
    <w:rsid w:val="009A6EA1"/>
    <w:rsid w:val="009B29FF"/>
    <w:rsid w:val="009B6303"/>
    <w:rsid w:val="009B69D9"/>
    <w:rsid w:val="009C381E"/>
    <w:rsid w:val="009C74AE"/>
    <w:rsid w:val="009C786B"/>
    <w:rsid w:val="009D7AFF"/>
    <w:rsid w:val="009E0754"/>
    <w:rsid w:val="009E1199"/>
    <w:rsid w:val="009E7ED3"/>
    <w:rsid w:val="009F5670"/>
    <w:rsid w:val="00A010E2"/>
    <w:rsid w:val="00A30BA4"/>
    <w:rsid w:val="00A33688"/>
    <w:rsid w:val="00A37D8D"/>
    <w:rsid w:val="00A45C7E"/>
    <w:rsid w:val="00A46625"/>
    <w:rsid w:val="00A47892"/>
    <w:rsid w:val="00A50CA1"/>
    <w:rsid w:val="00A6614E"/>
    <w:rsid w:val="00A71035"/>
    <w:rsid w:val="00A7328D"/>
    <w:rsid w:val="00A73790"/>
    <w:rsid w:val="00A75CB6"/>
    <w:rsid w:val="00A8008C"/>
    <w:rsid w:val="00A90A72"/>
    <w:rsid w:val="00AA35BB"/>
    <w:rsid w:val="00AB526B"/>
    <w:rsid w:val="00AC6835"/>
    <w:rsid w:val="00AC79C1"/>
    <w:rsid w:val="00AC7A88"/>
    <w:rsid w:val="00AE1AC9"/>
    <w:rsid w:val="00AF3694"/>
    <w:rsid w:val="00B15265"/>
    <w:rsid w:val="00B22E8F"/>
    <w:rsid w:val="00B2336E"/>
    <w:rsid w:val="00B2425B"/>
    <w:rsid w:val="00B322B7"/>
    <w:rsid w:val="00B40B64"/>
    <w:rsid w:val="00B4557C"/>
    <w:rsid w:val="00B52EF3"/>
    <w:rsid w:val="00B560E0"/>
    <w:rsid w:val="00B608C5"/>
    <w:rsid w:val="00B627CE"/>
    <w:rsid w:val="00B63F35"/>
    <w:rsid w:val="00B86346"/>
    <w:rsid w:val="00B91450"/>
    <w:rsid w:val="00B925E5"/>
    <w:rsid w:val="00B967F1"/>
    <w:rsid w:val="00B96B99"/>
    <w:rsid w:val="00BA62A0"/>
    <w:rsid w:val="00BA65FB"/>
    <w:rsid w:val="00BA7507"/>
    <w:rsid w:val="00BA7B69"/>
    <w:rsid w:val="00BC0EA8"/>
    <w:rsid w:val="00BC6FF1"/>
    <w:rsid w:val="00BC75D6"/>
    <w:rsid w:val="00BD06C4"/>
    <w:rsid w:val="00BE3FE9"/>
    <w:rsid w:val="00C0357D"/>
    <w:rsid w:val="00C10D2A"/>
    <w:rsid w:val="00C12EBF"/>
    <w:rsid w:val="00C241D7"/>
    <w:rsid w:val="00C464C1"/>
    <w:rsid w:val="00C50888"/>
    <w:rsid w:val="00C5150A"/>
    <w:rsid w:val="00C518FD"/>
    <w:rsid w:val="00C619CA"/>
    <w:rsid w:val="00C666FD"/>
    <w:rsid w:val="00C85B1B"/>
    <w:rsid w:val="00C86781"/>
    <w:rsid w:val="00C94F65"/>
    <w:rsid w:val="00C96C7D"/>
    <w:rsid w:val="00CB2167"/>
    <w:rsid w:val="00CC2C26"/>
    <w:rsid w:val="00CD003A"/>
    <w:rsid w:val="00CD7CC7"/>
    <w:rsid w:val="00CF2D0A"/>
    <w:rsid w:val="00D06ADE"/>
    <w:rsid w:val="00D17819"/>
    <w:rsid w:val="00D30273"/>
    <w:rsid w:val="00D54E2B"/>
    <w:rsid w:val="00D556F4"/>
    <w:rsid w:val="00D65521"/>
    <w:rsid w:val="00D7568F"/>
    <w:rsid w:val="00D75D44"/>
    <w:rsid w:val="00D9041C"/>
    <w:rsid w:val="00D94101"/>
    <w:rsid w:val="00DB57AB"/>
    <w:rsid w:val="00DC46D3"/>
    <w:rsid w:val="00DE7440"/>
    <w:rsid w:val="00DF02C5"/>
    <w:rsid w:val="00DF3632"/>
    <w:rsid w:val="00E02FA2"/>
    <w:rsid w:val="00E03F26"/>
    <w:rsid w:val="00E056BD"/>
    <w:rsid w:val="00E32049"/>
    <w:rsid w:val="00E43C98"/>
    <w:rsid w:val="00E47CAA"/>
    <w:rsid w:val="00E54F25"/>
    <w:rsid w:val="00E731EF"/>
    <w:rsid w:val="00E75146"/>
    <w:rsid w:val="00E75EE1"/>
    <w:rsid w:val="00E84885"/>
    <w:rsid w:val="00E91A75"/>
    <w:rsid w:val="00E92184"/>
    <w:rsid w:val="00E965E0"/>
    <w:rsid w:val="00E972FA"/>
    <w:rsid w:val="00EA15BC"/>
    <w:rsid w:val="00ED1F28"/>
    <w:rsid w:val="00F00792"/>
    <w:rsid w:val="00F05D35"/>
    <w:rsid w:val="00F12923"/>
    <w:rsid w:val="00F17678"/>
    <w:rsid w:val="00F31D76"/>
    <w:rsid w:val="00F63370"/>
    <w:rsid w:val="00F908AD"/>
    <w:rsid w:val="00F93C55"/>
    <w:rsid w:val="00FA59C0"/>
    <w:rsid w:val="00FB3AB1"/>
    <w:rsid w:val="00FC0FDD"/>
    <w:rsid w:val="00FC6105"/>
    <w:rsid w:val="00FF746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7E06F26C"/>
  <w15:docId w15:val="{2DC8589E-0680-4CA3-9517-8D038591A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499"/>
    <w:pPr>
      <w:tabs>
        <w:tab w:val="left" w:pos="425"/>
        <w:tab w:val="left" w:pos="851"/>
        <w:tab w:val="left" w:pos="1276"/>
      </w:tabs>
      <w:spacing w:after="0" w:line="240" w:lineRule="auto"/>
      <w:jc w:val="both"/>
    </w:pPr>
    <w:rPr>
      <w:rFonts w:ascii="Arial" w:hAnsi="Arial" w:cs="Times New Roman"/>
      <w:color w:val="000000"/>
      <w:szCs w:val="20"/>
      <w:lang w:eastAsia="de-DE"/>
    </w:rPr>
  </w:style>
  <w:style w:type="paragraph" w:styleId="Heading1">
    <w:name w:val="heading 1"/>
    <w:basedOn w:val="Normal"/>
    <w:next w:val="CoretextOTIF"/>
    <w:link w:val="Heading1Char"/>
    <w:qFormat/>
    <w:rsid w:val="009E7ED3"/>
    <w:pPr>
      <w:keepNext/>
      <w:numPr>
        <w:numId w:val="29"/>
      </w:numPr>
      <w:spacing w:before="360" w:after="240"/>
      <w:ind w:left="431" w:hanging="431"/>
      <w:outlineLvl w:val="0"/>
    </w:pPr>
    <w:rPr>
      <w:rFonts w:ascii="Times New Roman" w:hAnsi="Times New Roman"/>
      <w:b/>
      <w:caps/>
      <w:sz w:val="28"/>
    </w:rPr>
  </w:style>
  <w:style w:type="paragraph" w:styleId="Heading2">
    <w:name w:val="heading 2"/>
    <w:basedOn w:val="Heading1"/>
    <w:next w:val="CoretextOTIF"/>
    <w:link w:val="Heading2Char"/>
    <w:qFormat/>
    <w:rsid w:val="009E7ED3"/>
    <w:pPr>
      <w:numPr>
        <w:ilvl w:val="1"/>
      </w:numPr>
      <w:ind w:left="578" w:hanging="578"/>
      <w:outlineLvl w:val="1"/>
    </w:pPr>
    <w:rPr>
      <w:sz w:val="24"/>
    </w:rPr>
  </w:style>
  <w:style w:type="paragraph" w:styleId="Heading3">
    <w:name w:val="heading 3"/>
    <w:basedOn w:val="Heading2"/>
    <w:next w:val="CoretextOTIF"/>
    <w:link w:val="Heading3Char"/>
    <w:qFormat/>
    <w:rsid w:val="009E7ED3"/>
    <w:pPr>
      <w:numPr>
        <w:ilvl w:val="2"/>
      </w:numPr>
      <w:outlineLvl w:val="2"/>
    </w:pPr>
    <w:rPr>
      <w:b w:val="0"/>
    </w:rPr>
  </w:style>
  <w:style w:type="paragraph" w:styleId="Heading4">
    <w:name w:val="heading 4"/>
    <w:basedOn w:val="Heading3"/>
    <w:next w:val="Normal"/>
    <w:link w:val="Heading4Char"/>
    <w:qFormat/>
    <w:rsid w:val="009E7ED3"/>
    <w:pPr>
      <w:numPr>
        <w:ilvl w:val="3"/>
      </w:numPr>
      <w:tabs>
        <w:tab w:val="clear" w:pos="851"/>
      </w:tabs>
      <w:ind w:left="862" w:hanging="862"/>
      <w:outlineLvl w:val="3"/>
    </w:pPr>
    <w:rPr>
      <w:caps w:val="0"/>
    </w:rPr>
  </w:style>
  <w:style w:type="paragraph" w:styleId="Heading5">
    <w:name w:val="heading 5"/>
    <w:basedOn w:val="Heading4"/>
    <w:next w:val="CoretextOTIF"/>
    <w:link w:val="Heading5Char"/>
    <w:rsid w:val="004A5908"/>
    <w:pPr>
      <w:framePr w:w="4741" w:h="1470" w:hSpace="141" w:wrap="around" w:vAnchor="text" w:hAnchor="page" w:x="6343" w:yAlign="top"/>
      <w:numPr>
        <w:ilvl w:val="4"/>
      </w:numPr>
      <w:jc w:val="right"/>
      <w:outlineLvl w:val="4"/>
    </w:pPr>
    <w:rPr>
      <w:b/>
    </w:rPr>
  </w:style>
  <w:style w:type="paragraph" w:styleId="Heading6">
    <w:name w:val="heading 6"/>
    <w:basedOn w:val="Normal"/>
    <w:next w:val="Normal"/>
    <w:link w:val="Heading6Char"/>
    <w:rsid w:val="005C747D"/>
    <w:pPr>
      <w:keepNext/>
      <w:numPr>
        <w:ilvl w:val="5"/>
        <w:numId w:val="29"/>
      </w:numPr>
      <w:outlineLvl w:val="5"/>
    </w:pPr>
    <w:rPr>
      <w:b/>
    </w:rPr>
  </w:style>
  <w:style w:type="paragraph" w:styleId="Heading7">
    <w:name w:val="heading 7"/>
    <w:basedOn w:val="Normal"/>
    <w:next w:val="Normal"/>
    <w:link w:val="Heading7Char"/>
    <w:rsid w:val="005C747D"/>
    <w:pPr>
      <w:keepNext/>
      <w:numPr>
        <w:ilvl w:val="6"/>
        <w:numId w:val="29"/>
      </w:numPr>
      <w:outlineLvl w:val="6"/>
    </w:pPr>
    <w:rPr>
      <w:u w:val="single"/>
    </w:rPr>
  </w:style>
  <w:style w:type="paragraph" w:styleId="Heading8">
    <w:name w:val="heading 8"/>
    <w:basedOn w:val="Normal"/>
    <w:next w:val="Normal"/>
    <w:link w:val="Heading8Char"/>
    <w:rsid w:val="005C747D"/>
    <w:pPr>
      <w:keepNext/>
      <w:numPr>
        <w:ilvl w:val="7"/>
        <w:numId w:val="29"/>
      </w:numPr>
      <w:outlineLvl w:val="7"/>
    </w:pPr>
    <w:rPr>
      <w:u w:val="single"/>
    </w:rPr>
  </w:style>
  <w:style w:type="paragraph" w:styleId="Heading9">
    <w:name w:val="heading 9"/>
    <w:basedOn w:val="Normal"/>
    <w:next w:val="Normal"/>
    <w:link w:val="Heading9Char"/>
    <w:rsid w:val="005C747D"/>
    <w:pPr>
      <w:keepNext/>
      <w:numPr>
        <w:ilvl w:val="8"/>
        <w:numId w:val="29"/>
      </w:numPr>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7ED3"/>
    <w:rPr>
      <w:rFonts w:ascii="Times New Roman" w:hAnsi="Times New Roman" w:cs="Times New Roman"/>
      <w:b/>
      <w:caps/>
      <w:color w:val="000000"/>
      <w:sz w:val="28"/>
      <w:szCs w:val="20"/>
      <w:lang w:eastAsia="de-DE"/>
    </w:rPr>
  </w:style>
  <w:style w:type="character" w:customStyle="1" w:styleId="Heading2Char">
    <w:name w:val="Heading 2 Char"/>
    <w:basedOn w:val="DefaultParagraphFont"/>
    <w:link w:val="Heading2"/>
    <w:rsid w:val="009E7ED3"/>
    <w:rPr>
      <w:rFonts w:ascii="Times New Roman" w:hAnsi="Times New Roman" w:cs="Times New Roman"/>
      <w:b/>
      <w:caps/>
      <w:color w:val="000000"/>
      <w:sz w:val="24"/>
      <w:szCs w:val="20"/>
      <w:lang w:val="de-DE" w:eastAsia="de-DE"/>
    </w:rPr>
  </w:style>
  <w:style w:type="character" w:customStyle="1" w:styleId="Heading3Char">
    <w:name w:val="Heading 3 Char"/>
    <w:basedOn w:val="DefaultParagraphFont"/>
    <w:link w:val="Heading3"/>
    <w:rsid w:val="009E7ED3"/>
    <w:rPr>
      <w:rFonts w:ascii="Times New Roman" w:hAnsi="Times New Roman" w:cs="Times New Roman"/>
      <w:caps/>
      <w:color w:val="000000"/>
      <w:sz w:val="24"/>
      <w:szCs w:val="20"/>
      <w:lang w:val="de-DE" w:eastAsia="de-DE"/>
    </w:rPr>
  </w:style>
  <w:style w:type="character" w:customStyle="1" w:styleId="Heading4Char">
    <w:name w:val="Heading 4 Char"/>
    <w:basedOn w:val="DefaultParagraphFont"/>
    <w:link w:val="Heading4"/>
    <w:rsid w:val="009E7ED3"/>
    <w:rPr>
      <w:rFonts w:ascii="Times New Roman" w:hAnsi="Times New Roman" w:cs="Times New Roman"/>
      <w:color w:val="000000"/>
      <w:sz w:val="24"/>
      <w:szCs w:val="20"/>
      <w:lang w:val="de-DE" w:eastAsia="de-DE"/>
    </w:rPr>
  </w:style>
  <w:style w:type="character" w:customStyle="1" w:styleId="Heading5Char">
    <w:name w:val="Heading 5 Char"/>
    <w:basedOn w:val="DefaultParagraphFont"/>
    <w:link w:val="Heading5"/>
    <w:rsid w:val="004A5908"/>
    <w:rPr>
      <w:rFonts w:ascii="Times New Roman" w:hAnsi="Times New Roman" w:cs="Times New Roman"/>
      <w:b/>
      <w:color w:val="000000"/>
      <w:sz w:val="24"/>
      <w:szCs w:val="20"/>
      <w:lang w:val="de-DE" w:eastAsia="de-DE"/>
    </w:rPr>
  </w:style>
  <w:style w:type="character" w:customStyle="1" w:styleId="Heading6Char">
    <w:name w:val="Heading 6 Char"/>
    <w:basedOn w:val="DefaultParagraphFont"/>
    <w:link w:val="Heading6"/>
    <w:rsid w:val="005C747D"/>
    <w:rPr>
      <w:rFonts w:ascii="Arial" w:hAnsi="Arial" w:cs="Times New Roman"/>
      <w:b/>
      <w:color w:val="000000"/>
      <w:szCs w:val="20"/>
      <w:lang w:eastAsia="de-DE"/>
    </w:rPr>
  </w:style>
  <w:style w:type="character" w:customStyle="1" w:styleId="Heading7Char">
    <w:name w:val="Heading 7 Char"/>
    <w:basedOn w:val="DefaultParagraphFont"/>
    <w:link w:val="Heading7"/>
    <w:rsid w:val="005C747D"/>
    <w:rPr>
      <w:rFonts w:ascii="Arial" w:hAnsi="Arial" w:cs="Times New Roman"/>
      <w:color w:val="000000"/>
      <w:szCs w:val="20"/>
      <w:u w:val="single"/>
      <w:lang w:eastAsia="de-DE"/>
    </w:rPr>
  </w:style>
  <w:style w:type="character" w:customStyle="1" w:styleId="Heading8Char">
    <w:name w:val="Heading 8 Char"/>
    <w:basedOn w:val="DefaultParagraphFont"/>
    <w:link w:val="Heading8"/>
    <w:rsid w:val="005C747D"/>
    <w:rPr>
      <w:rFonts w:ascii="Arial" w:hAnsi="Arial" w:cs="Times New Roman"/>
      <w:color w:val="000000"/>
      <w:szCs w:val="20"/>
      <w:u w:val="single"/>
      <w:lang w:eastAsia="de-DE"/>
    </w:rPr>
  </w:style>
  <w:style w:type="character" w:customStyle="1" w:styleId="Heading9Char">
    <w:name w:val="Heading 9 Char"/>
    <w:basedOn w:val="DefaultParagraphFont"/>
    <w:link w:val="Heading9"/>
    <w:rsid w:val="005C747D"/>
    <w:rPr>
      <w:rFonts w:ascii="Arial" w:hAnsi="Arial" w:cs="Times New Roman"/>
      <w:b/>
      <w:color w:val="000000"/>
      <w:szCs w:val="20"/>
      <w:u w:val="single"/>
      <w:lang w:eastAsia="de-DE"/>
    </w:rPr>
  </w:style>
  <w:style w:type="character" w:styleId="PageNumber">
    <w:name w:val="page number"/>
    <w:basedOn w:val="DefaultParagraphFont"/>
    <w:semiHidden/>
    <w:rsid w:val="000356D5"/>
    <w:rPr>
      <w:rFonts w:ascii="Arial" w:hAnsi="Arial"/>
      <w:sz w:val="18"/>
    </w:rPr>
  </w:style>
  <w:style w:type="paragraph" w:styleId="Footer">
    <w:name w:val="footer"/>
    <w:basedOn w:val="Normal"/>
    <w:link w:val="FooterChar"/>
    <w:uiPriority w:val="99"/>
    <w:rsid w:val="000356D5"/>
    <w:pPr>
      <w:tabs>
        <w:tab w:val="center" w:pos="4536"/>
        <w:tab w:val="right" w:pos="9072"/>
      </w:tabs>
      <w:jc w:val="left"/>
    </w:pPr>
    <w:rPr>
      <w:color w:val="auto"/>
    </w:rPr>
  </w:style>
  <w:style w:type="character" w:customStyle="1" w:styleId="FooterChar">
    <w:name w:val="Footer Char"/>
    <w:basedOn w:val="DefaultParagraphFont"/>
    <w:link w:val="Footer"/>
    <w:uiPriority w:val="99"/>
    <w:rsid w:val="000356D5"/>
    <w:rPr>
      <w:rFonts w:ascii="Arial" w:hAnsi="Arial" w:cs="Times New Roman"/>
      <w:szCs w:val="20"/>
      <w:lang w:eastAsia="de-DE"/>
    </w:rPr>
  </w:style>
  <w:style w:type="character" w:styleId="Hyperlink">
    <w:name w:val="Hyperlink"/>
    <w:basedOn w:val="DefaultParagraphFont"/>
    <w:uiPriority w:val="99"/>
    <w:rsid w:val="000356D5"/>
    <w:rPr>
      <w:color w:val="0000FF"/>
      <w:u w:val="single"/>
    </w:rPr>
  </w:style>
  <w:style w:type="paragraph" w:customStyle="1" w:styleId="CAnomdoc">
    <w:name w:val="CA_nom_doc"/>
    <w:basedOn w:val="Normal"/>
    <w:rsid w:val="000356D5"/>
    <w:pPr>
      <w:tabs>
        <w:tab w:val="clear" w:pos="425"/>
        <w:tab w:val="clear" w:pos="851"/>
        <w:tab w:val="clear" w:pos="1276"/>
      </w:tabs>
      <w:autoSpaceDE w:val="0"/>
      <w:autoSpaceDN w:val="0"/>
      <w:adjustRightInd w:val="0"/>
      <w:jc w:val="left"/>
    </w:pPr>
    <w:rPr>
      <w:rFonts w:cs="Arial"/>
      <w:b/>
      <w:bCs/>
      <w:color w:val="auto"/>
      <w:sz w:val="24"/>
      <w:szCs w:val="24"/>
      <w:lang w:eastAsia="en-US"/>
    </w:rPr>
  </w:style>
  <w:style w:type="paragraph" w:customStyle="1" w:styleId="CAPathdoc">
    <w:name w:val="CA_Path_doc"/>
    <w:basedOn w:val="Normal"/>
    <w:rsid w:val="000356D5"/>
    <w:pPr>
      <w:tabs>
        <w:tab w:val="clear" w:pos="425"/>
        <w:tab w:val="clear" w:pos="851"/>
        <w:tab w:val="clear" w:pos="1276"/>
        <w:tab w:val="left" w:pos="567"/>
        <w:tab w:val="left" w:pos="1134"/>
        <w:tab w:val="left" w:pos="1701"/>
        <w:tab w:val="left" w:pos="2268"/>
        <w:tab w:val="left" w:pos="2835"/>
      </w:tabs>
      <w:spacing w:before="240" w:after="240"/>
      <w:ind w:left="567" w:hanging="567"/>
    </w:pPr>
    <w:rPr>
      <w:rFonts w:ascii="Times New Roman" w:hAnsi="Times New Roman"/>
      <w:sz w:val="12"/>
      <w:szCs w:val="24"/>
    </w:rPr>
  </w:style>
  <w:style w:type="paragraph" w:customStyle="1" w:styleId="OTIFAddressBottom">
    <w:name w:val="OTIF Address Bottom"/>
    <w:basedOn w:val="Footer"/>
    <w:qFormat/>
    <w:rsid w:val="000356D5"/>
    <w:pPr>
      <w:jc w:val="center"/>
    </w:pPr>
    <w:rPr>
      <w:b/>
      <w:color w:val="000000"/>
      <w:sz w:val="18"/>
    </w:rPr>
  </w:style>
  <w:style w:type="paragraph" w:styleId="TOC1">
    <w:name w:val="toc 1"/>
    <w:basedOn w:val="Normal"/>
    <w:next w:val="Normal"/>
    <w:autoRedefine/>
    <w:uiPriority w:val="39"/>
    <w:rsid w:val="000356D5"/>
    <w:pPr>
      <w:tabs>
        <w:tab w:val="clear" w:pos="425"/>
        <w:tab w:val="clear" w:pos="851"/>
        <w:tab w:val="clear" w:pos="1276"/>
      </w:tabs>
    </w:pPr>
  </w:style>
  <w:style w:type="paragraph" w:customStyle="1" w:styleId="CircOriginal">
    <w:name w:val="Circ_Original :"/>
    <w:basedOn w:val="Normal"/>
    <w:rsid w:val="000356D5"/>
    <w:pPr>
      <w:tabs>
        <w:tab w:val="clear" w:pos="425"/>
        <w:tab w:val="clear" w:pos="851"/>
        <w:tab w:val="clear" w:pos="1276"/>
      </w:tabs>
      <w:autoSpaceDE w:val="0"/>
      <w:autoSpaceDN w:val="0"/>
      <w:adjustRightInd w:val="0"/>
      <w:jc w:val="left"/>
    </w:pPr>
    <w:rPr>
      <w:rFonts w:cs="Arial"/>
      <w:noProof/>
      <w:color w:val="auto"/>
      <w:sz w:val="20"/>
      <w:lang w:eastAsia="en-US"/>
    </w:rPr>
  </w:style>
  <w:style w:type="paragraph" w:customStyle="1" w:styleId="AddresseesOTIFtitlepage">
    <w:name w:val="Addressees OTIF title page"/>
    <w:basedOn w:val="Normal"/>
    <w:link w:val="OTIFtitlepageaddresseesChar"/>
    <w:qFormat/>
    <w:rsid w:val="003C6EC8"/>
    <w:pPr>
      <w:tabs>
        <w:tab w:val="clear" w:pos="425"/>
        <w:tab w:val="clear" w:pos="851"/>
        <w:tab w:val="clear" w:pos="1276"/>
        <w:tab w:val="left" w:pos="567"/>
        <w:tab w:val="left" w:pos="1134"/>
        <w:tab w:val="left" w:pos="1701"/>
        <w:tab w:val="left" w:pos="2268"/>
        <w:tab w:val="left" w:pos="2835"/>
      </w:tabs>
      <w:spacing w:after="240"/>
    </w:pPr>
    <w:rPr>
      <w:rFonts w:ascii="Times New Roman Gras" w:hAnsi="Times New Roman Gras"/>
      <w:b/>
      <w:bCs/>
      <w:caps/>
      <w:noProof/>
      <w:color w:val="auto"/>
      <w:sz w:val="28"/>
      <w:szCs w:val="28"/>
      <w:lang w:eastAsia="en-US"/>
    </w:rPr>
  </w:style>
  <w:style w:type="character" w:customStyle="1" w:styleId="OTIFtitlepageaddresseesChar">
    <w:name w:val="OTIF title page addressees Char"/>
    <w:basedOn w:val="DefaultParagraphFont"/>
    <w:link w:val="AddresseesOTIFtitlepage"/>
    <w:rsid w:val="003C6EC8"/>
    <w:rPr>
      <w:rFonts w:ascii="Times New Roman Gras" w:hAnsi="Times New Roman Gras" w:cs="Times New Roman"/>
      <w:b/>
      <w:bCs/>
      <w:caps/>
      <w:noProof/>
      <w:sz w:val="28"/>
      <w:szCs w:val="28"/>
    </w:rPr>
  </w:style>
  <w:style w:type="paragraph" w:customStyle="1" w:styleId="CoretextOTIF">
    <w:name w:val="Core text OTIF"/>
    <w:basedOn w:val="Normal"/>
    <w:link w:val="CoretextOTIFCar"/>
    <w:qFormat/>
    <w:rsid w:val="00135617"/>
    <w:pPr>
      <w:tabs>
        <w:tab w:val="clear" w:pos="425"/>
        <w:tab w:val="clear" w:pos="1276"/>
        <w:tab w:val="left" w:pos="1418"/>
        <w:tab w:val="left" w:pos="1985"/>
        <w:tab w:val="left" w:pos="2552"/>
        <w:tab w:val="left" w:pos="3119"/>
        <w:tab w:val="left" w:pos="4536"/>
      </w:tabs>
      <w:spacing w:before="120" w:after="120"/>
    </w:pPr>
    <w:rPr>
      <w:rFonts w:ascii="Times New Roman" w:hAnsi="Times New Roman"/>
      <w:bCs/>
      <w:color w:val="auto"/>
      <w:szCs w:val="24"/>
      <w:lang w:eastAsia="fr-FR"/>
    </w:rPr>
  </w:style>
  <w:style w:type="character" w:customStyle="1" w:styleId="CoretextOTIFCar">
    <w:name w:val="Core text OTIF Car"/>
    <w:basedOn w:val="DefaultParagraphFont"/>
    <w:link w:val="CoretextOTIF"/>
    <w:rsid w:val="00135617"/>
    <w:rPr>
      <w:rFonts w:ascii="Times New Roman" w:hAnsi="Times New Roman" w:cs="Times New Roman"/>
      <w:bCs/>
      <w:szCs w:val="24"/>
      <w:lang w:val="de-DE" w:eastAsia="fr-FR"/>
    </w:rPr>
  </w:style>
  <w:style w:type="paragraph" w:styleId="TOC2">
    <w:name w:val="toc 2"/>
    <w:basedOn w:val="Normal"/>
    <w:next w:val="Normal"/>
    <w:autoRedefine/>
    <w:uiPriority w:val="39"/>
    <w:rsid w:val="000356D5"/>
    <w:pPr>
      <w:tabs>
        <w:tab w:val="clear" w:pos="425"/>
        <w:tab w:val="clear" w:pos="851"/>
        <w:tab w:val="clear" w:pos="1276"/>
      </w:tabs>
      <w:spacing w:after="100"/>
      <w:ind w:left="220"/>
    </w:pPr>
  </w:style>
  <w:style w:type="paragraph" w:styleId="TOC3">
    <w:name w:val="toc 3"/>
    <w:basedOn w:val="Normal"/>
    <w:next w:val="Normal"/>
    <w:autoRedefine/>
    <w:uiPriority w:val="39"/>
    <w:rsid w:val="000356D5"/>
    <w:pPr>
      <w:tabs>
        <w:tab w:val="clear" w:pos="425"/>
        <w:tab w:val="clear" w:pos="851"/>
        <w:tab w:val="clear" w:pos="1276"/>
      </w:tabs>
      <w:spacing w:after="100"/>
      <w:ind w:left="440"/>
    </w:pPr>
  </w:style>
  <w:style w:type="paragraph" w:customStyle="1" w:styleId="OTIFTitle3">
    <w:name w:val="OTIF Title 3"/>
    <w:basedOn w:val="ListParagraph"/>
    <w:rsid w:val="00C10D2A"/>
    <w:pPr>
      <w:numPr>
        <w:ilvl w:val="2"/>
        <w:numId w:val="22"/>
      </w:numPr>
      <w:tabs>
        <w:tab w:val="clear" w:pos="425"/>
        <w:tab w:val="clear" w:pos="851"/>
        <w:tab w:val="clear" w:pos="1276"/>
      </w:tabs>
      <w:spacing w:after="200" w:line="276" w:lineRule="auto"/>
      <w:jc w:val="left"/>
    </w:pPr>
    <w:rPr>
      <w:rFonts w:eastAsia="Calibri" w:cs="Arial"/>
      <w:i/>
      <w:color w:val="auto"/>
      <w:szCs w:val="24"/>
      <w:lang w:eastAsia="en-US"/>
    </w:rPr>
  </w:style>
  <w:style w:type="paragraph" w:customStyle="1" w:styleId="OTIFTOC">
    <w:name w:val="OTIF TOC"/>
    <w:basedOn w:val="TOC1"/>
    <w:qFormat/>
    <w:rsid w:val="000356D5"/>
    <w:pPr>
      <w:tabs>
        <w:tab w:val="left" w:pos="440"/>
        <w:tab w:val="right" w:leader="dot" w:pos="9061"/>
      </w:tabs>
      <w:spacing w:line="360" w:lineRule="auto"/>
    </w:pPr>
    <w:rPr>
      <w:rFonts w:ascii="Calibri" w:hAnsi="Calibri" w:cs="Arial"/>
      <w:b/>
      <w:bCs/>
      <w:sz w:val="20"/>
    </w:rPr>
  </w:style>
  <w:style w:type="paragraph" w:styleId="ListParagraph">
    <w:name w:val="List Paragraph"/>
    <w:basedOn w:val="Normal"/>
    <w:uiPriority w:val="34"/>
    <w:qFormat/>
    <w:rsid w:val="000356D5"/>
    <w:pPr>
      <w:ind w:left="720"/>
      <w:contextualSpacing/>
    </w:pPr>
  </w:style>
  <w:style w:type="paragraph" w:styleId="BalloonText">
    <w:name w:val="Balloon Text"/>
    <w:basedOn w:val="Normal"/>
    <w:link w:val="BalloonTextChar"/>
    <w:semiHidden/>
    <w:unhideWhenUsed/>
    <w:rsid w:val="000356D5"/>
    <w:rPr>
      <w:rFonts w:ascii="Tahoma" w:hAnsi="Tahoma" w:cs="Tahoma"/>
      <w:sz w:val="16"/>
      <w:szCs w:val="16"/>
    </w:rPr>
  </w:style>
  <w:style w:type="character" w:customStyle="1" w:styleId="BalloonTextChar">
    <w:name w:val="Balloon Text Char"/>
    <w:basedOn w:val="DefaultParagraphFont"/>
    <w:link w:val="BalloonText"/>
    <w:semiHidden/>
    <w:rsid w:val="000356D5"/>
    <w:rPr>
      <w:rFonts w:ascii="Tahoma" w:hAnsi="Tahoma" w:cs="Tahoma"/>
      <w:color w:val="000000"/>
      <w:sz w:val="16"/>
      <w:szCs w:val="16"/>
      <w:lang w:eastAsia="de-DE"/>
    </w:rPr>
  </w:style>
  <w:style w:type="paragraph" w:customStyle="1" w:styleId="OTIFBullet1">
    <w:name w:val="OTIF Bullet 1"/>
    <w:basedOn w:val="CoretextOTIF"/>
    <w:qFormat/>
    <w:rsid w:val="009E7ED3"/>
    <w:pPr>
      <w:numPr>
        <w:numId w:val="20"/>
      </w:numPr>
      <w:tabs>
        <w:tab w:val="left" w:pos="567"/>
      </w:tabs>
      <w:ind w:left="851" w:hanging="142"/>
    </w:pPr>
  </w:style>
  <w:style w:type="paragraph" w:customStyle="1" w:styleId="OTIFBullet2">
    <w:name w:val="OTIF Bullet 2"/>
    <w:basedOn w:val="CoretextOTIF"/>
    <w:qFormat/>
    <w:rsid w:val="009E7ED3"/>
    <w:pPr>
      <w:numPr>
        <w:numId w:val="21"/>
      </w:numPr>
    </w:pPr>
  </w:style>
  <w:style w:type="paragraph" w:customStyle="1" w:styleId="BodyText21">
    <w:name w:val="Body Text 21"/>
    <w:basedOn w:val="Normal"/>
    <w:semiHidden/>
    <w:rsid w:val="003C6EC8"/>
    <w:pPr>
      <w:tabs>
        <w:tab w:val="clear" w:pos="425"/>
        <w:tab w:val="clear" w:pos="851"/>
        <w:tab w:val="clear" w:pos="1276"/>
        <w:tab w:val="left" w:pos="426"/>
        <w:tab w:val="left" w:pos="2268"/>
      </w:tabs>
      <w:spacing w:line="360" w:lineRule="auto"/>
      <w:ind w:left="426" w:hanging="426"/>
      <w:jc w:val="left"/>
    </w:pPr>
    <w:rPr>
      <w:color w:val="auto"/>
      <w:sz w:val="24"/>
    </w:rPr>
  </w:style>
  <w:style w:type="paragraph" w:customStyle="1" w:styleId="TopicOTIFtitlepage">
    <w:name w:val="Topic OTIF title page"/>
    <w:basedOn w:val="Normal"/>
    <w:link w:val="TopicOTIFtitlepageChar"/>
    <w:qFormat/>
    <w:rsid w:val="00B2425B"/>
    <w:rPr>
      <w:rFonts w:ascii="Times New Roman" w:hAnsi="Times New Roman"/>
      <w:sz w:val="28"/>
      <w:szCs w:val="28"/>
    </w:rPr>
  </w:style>
  <w:style w:type="character" w:customStyle="1" w:styleId="TopicOTIFtitlepageChar">
    <w:name w:val="Topic OTIF title page Char"/>
    <w:basedOn w:val="DefaultParagraphFont"/>
    <w:link w:val="TopicOTIFtitlepage"/>
    <w:rsid w:val="00B2425B"/>
    <w:rPr>
      <w:rFonts w:ascii="Times New Roman" w:hAnsi="Times New Roman" w:cs="Times New Roman"/>
      <w:color w:val="000000"/>
      <w:sz w:val="28"/>
      <w:szCs w:val="28"/>
      <w:lang w:eastAsia="de-DE"/>
    </w:rPr>
  </w:style>
  <w:style w:type="character" w:styleId="PlaceholderText">
    <w:name w:val="Placeholder Text"/>
    <w:basedOn w:val="DefaultParagraphFont"/>
    <w:uiPriority w:val="99"/>
    <w:semiHidden/>
    <w:rsid w:val="00034441"/>
    <w:rPr>
      <w:color w:val="808080"/>
    </w:rPr>
  </w:style>
  <w:style w:type="numbering" w:customStyle="1" w:styleId="Style1">
    <w:name w:val="Style1"/>
    <w:uiPriority w:val="99"/>
    <w:rsid w:val="00FC6105"/>
    <w:pPr>
      <w:numPr>
        <w:numId w:val="26"/>
      </w:numPr>
    </w:pPr>
  </w:style>
  <w:style w:type="numbering" w:customStyle="1" w:styleId="Style2">
    <w:name w:val="Style2"/>
    <w:uiPriority w:val="99"/>
    <w:rsid w:val="0021237E"/>
    <w:pPr>
      <w:numPr>
        <w:numId w:val="32"/>
      </w:numPr>
    </w:pPr>
  </w:style>
  <w:style w:type="paragraph" w:styleId="Header">
    <w:name w:val="header"/>
    <w:basedOn w:val="Normal"/>
    <w:link w:val="HeaderChar"/>
    <w:uiPriority w:val="99"/>
    <w:unhideWhenUsed/>
    <w:rsid w:val="00E91A75"/>
    <w:pPr>
      <w:tabs>
        <w:tab w:val="clear" w:pos="425"/>
        <w:tab w:val="clear" w:pos="851"/>
        <w:tab w:val="clear" w:pos="1276"/>
        <w:tab w:val="center" w:pos="4536"/>
        <w:tab w:val="right" w:pos="9072"/>
      </w:tabs>
    </w:pPr>
  </w:style>
  <w:style w:type="character" w:customStyle="1" w:styleId="HeaderChar">
    <w:name w:val="Header Char"/>
    <w:basedOn w:val="DefaultParagraphFont"/>
    <w:link w:val="Header"/>
    <w:uiPriority w:val="99"/>
    <w:rsid w:val="00E91A75"/>
    <w:rPr>
      <w:rFonts w:ascii="Arial" w:hAnsi="Arial" w:cs="Times New Roman"/>
      <w:color w:val="000000"/>
      <w:szCs w:val="20"/>
      <w:lang w:eastAsia="de-DE"/>
    </w:rPr>
  </w:style>
  <w:style w:type="numbering" w:customStyle="1" w:styleId="Style3">
    <w:name w:val="Style3"/>
    <w:uiPriority w:val="99"/>
    <w:rsid w:val="0052341F"/>
    <w:pPr>
      <w:numPr>
        <w:numId w:val="34"/>
      </w:numPr>
    </w:pPr>
  </w:style>
  <w:style w:type="table" w:styleId="TableGrid">
    <w:name w:val="Table Grid"/>
    <w:basedOn w:val="TableNormal"/>
    <w:uiPriority w:val="39"/>
    <w:rsid w:val="008E07E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2B28B9"/>
    <w:rPr>
      <w:sz w:val="20"/>
    </w:rPr>
  </w:style>
  <w:style w:type="character" w:customStyle="1" w:styleId="FootnoteTextChar">
    <w:name w:val="Footnote Text Char"/>
    <w:basedOn w:val="DefaultParagraphFont"/>
    <w:link w:val="FootnoteText"/>
    <w:semiHidden/>
    <w:rsid w:val="002B28B9"/>
    <w:rPr>
      <w:rFonts w:ascii="Arial" w:hAnsi="Arial" w:cs="Times New Roman"/>
      <w:color w:val="000000"/>
      <w:sz w:val="20"/>
      <w:szCs w:val="20"/>
      <w:lang w:eastAsia="de-DE"/>
    </w:rPr>
  </w:style>
  <w:style w:type="character" w:styleId="FootnoteReference">
    <w:name w:val="footnote reference"/>
    <w:basedOn w:val="DefaultParagraphFont"/>
    <w:semiHidden/>
    <w:unhideWhenUsed/>
    <w:rsid w:val="002B28B9"/>
    <w:rPr>
      <w:vertAlign w:val="superscript"/>
    </w:rPr>
  </w:style>
  <w:style w:type="paragraph" w:customStyle="1" w:styleId="Default">
    <w:name w:val="Default"/>
    <w:rsid w:val="00FF746B"/>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FF746B"/>
    <w:rPr>
      <w:color w:val="800080" w:themeColor="followedHyperlink"/>
      <w:u w:val="single"/>
    </w:rPr>
  </w:style>
  <w:style w:type="character" w:styleId="CommentReference">
    <w:name w:val="annotation reference"/>
    <w:basedOn w:val="DefaultParagraphFont"/>
    <w:semiHidden/>
    <w:unhideWhenUsed/>
    <w:rsid w:val="00DC46D3"/>
    <w:rPr>
      <w:sz w:val="16"/>
      <w:szCs w:val="16"/>
    </w:rPr>
  </w:style>
  <w:style w:type="paragraph" w:styleId="CommentText">
    <w:name w:val="annotation text"/>
    <w:basedOn w:val="Normal"/>
    <w:link w:val="CommentTextChar"/>
    <w:semiHidden/>
    <w:unhideWhenUsed/>
    <w:rsid w:val="00DC46D3"/>
    <w:rPr>
      <w:sz w:val="20"/>
    </w:rPr>
  </w:style>
  <w:style w:type="character" w:customStyle="1" w:styleId="CommentTextChar">
    <w:name w:val="Comment Text Char"/>
    <w:basedOn w:val="DefaultParagraphFont"/>
    <w:link w:val="CommentText"/>
    <w:semiHidden/>
    <w:rsid w:val="00DC46D3"/>
    <w:rPr>
      <w:rFonts w:ascii="Arial" w:hAnsi="Arial" w:cs="Times New Roman"/>
      <w:color w:val="000000"/>
      <w:sz w:val="20"/>
      <w:szCs w:val="20"/>
      <w:lang w:eastAsia="de-DE"/>
    </w:rPr>
  </w:style>
  <w:style w:type="paragraph" w:styleId="CommentSubject">
    <w:name w:val="annotation subject"/>
    <w:basedOn w:val="CommentText"/>
    <w:next w:val="CommentText"/>
    <w:link w:val="CommentSubjectChar"/>
    <w:semiHidden/>
    <w:unhideWhenUsed/>
    <w:rsid w:val="00DC46D3"/>
    <w:rPr>
      <w:b/>
      <w:bCs/>
    </w:rPr>
  </w:style>
  <w:style w:type="character" w:customStyle="1" w:styleId="CommentSubjectChar">
    <w:name w:val="Comment Subject Char"/>
    <w:basedOn w:val="CommentTextChar"/>
    <w:link w:val="CommentSubject"/>
    <w:semiHidden/>
    <w:rsid w:val="00DC46D3"/>
    <w:rPr>
      <w:rFonts w:ascii="Arial" w:hAnsi="Arial" w:cs="Times New Roman"/>
      <w:b/>
      <w:bCs/>
      <w:color w:val="000000"/>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5209">
      <w:bodyDiv w:val="1"/>
      <w:marLeft w:val="0"/>
      <w:marRight w:val="0"/>
      <w:marTop w:val="0"/>
      <w:marBottom w:val="0"/>
      <w:divBdr>
        <w:top w:val="none" w:sz="0" w:space="0" w:color="auto"/>
        <w:left w:val="none" w:sz="0" w:space="0" w:color="auto"/>
        <w:bottom w:val="none" w:sz="0" w:space="0" w:color="auto"/>
        <w:right w:val="none" w:sz="0" w:space="0" w:color="auto"/>
      </w:divBdr>
    </w:div>
    <w:div w:id="16949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y.general@otif.org" TargetMode="External"/><Relationship Id="rId13" Type="http://schemas.openxmlformats.org/officeDocument/2006/relationships/hyperlink" Target="http://otif.org/fileadmin/new/3-Reference-Text/3A-COTIF99/Leitfaden_zu_Vertragshandlungen_aufgrund_des_COTIF_RGB.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tif.org/de/?page_id=20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tif.org/fileadmin/new/3-Reference-Text/3A-COTIF99/Leitfaden_zu_Vertragshandlungen_aufgrund_des_COTIF_RGB.pdf" TargetMode="External"/><Relationship Id="rId5" Type="http://schemas.openxmlformats.org/officeDocument/2006/relationships/webSettings" Target="webSettings.xml"/><Relationship Id="rId15" Type="http://schemas.openxmlformats.org/officeDocument/2006/relationships/hyperlink" Target="http://otif.org/fileadmin/new/3-Reference-Text/3D-Technical-Interoperability/3D1-Prescriptions-and-other-rules/Fahrzeugregister-2021_d-In-kraft.pdf" TargetMode="External"/><Relationship Id="rId10" Type="http://schemas.openxmlformats.org/officeDocument/2006/relationships/hyperlink" Target="http://otif.org/fileadmin/new/3-Reference-Text/3A-COTIF99/Leitfaden_zu_Vertragshandlungen_aufgrund_des_COTIF_RGB.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otif.org/de/?page_id=196" TargetMode="External"/><Relationship Id="rId14" Type="http://schemas.openxmlformats.org/officeDocument/2006/relationships/hyperlink" Target="http://otif.org/fileadmin/new/3-Reference-Text/3A-COTIF99/Leitfaden_zu_Vertragshandlungen_aufgrund_des_COTIF_RGB.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General\Templates\Document%20templates\Template%20Official%20document%20and%20circular%20letter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5330ED020B40BD805AA6588C3FAAC6"/>
        <w:category>
          <w:name w:val="General"/>
          <w:gallery w:val="placeholder"/>
        </w:category>
        <w:types>
          <w:type w:val="bbPlcHdr"/>
        </w:types>
        <w:behaviors>
          <w:behavior w:val="content"/>
        </w:behaviors>
        <w:guid w:val="{F738D17B-F288-4B47-9292-4E79C45BC52B}"/>
      </w:docPartPr>
      <w:docPartBody>
        <w:p w:rsidR="00D04163" w:rsidRDefault="00885E9B" w:rsidP="00885E9B">
          <w:pPr>
            <w:pStyle w:val="D85330ED020B40BD805AA6588C3FAAC6"/>
          </w:pPr>
          <w:r w:rsidRPr="005F6107">
            <w:rPr>
              <w:rStyle w:val="PlaceholderText"/>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Gra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36A"/>
    <w:rsid w:val="000276F6"/>
    <w:rsid w:val="00215CE4"/>
    <w:rsid w:val="007A3636"/>
    <w:rsid w:val="00885E9B"/>
    <w:rsid w:val="00D04163"/>
    <w:rsid w:val="00F30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5E9B"/>
    <w:rPr>
      <w:color w:val="808080"/>
    </w:rPr>
  </w:style>
  <w:style w:type="paragraph" w:customStyle="1" w:styleId="A657A70E30364B44BCF06FD2D50F2ABE">
    <w:name w:val="A657A70E30364B44BCF06FD2D50F2ABE"/>
  </w:style>
  <w:style w:type="paragraph" w:customStyle="1" w:styleId="5206377768914C388EDAF74A4ED9AE6F">
    <w:name w:val="5206377768914C388EDAF74A4ED9AE6F"/>
  </w:style>
  <w:style w:type="paragraph" w:customStyle="1" w:styleId="D9C8BB9220094897A58ABCD093BC66D7">
    <w:name w:val="D9C8BB9220094897A58ABCD093BC66D7"/>
  </w:style>
  <w:style w:type="paragraph" w:customStyle="1" w:styleId="9306237F9D8749E59E719C89DB59FC52">
    <w:name w:val="9306237F9D8749E59E719C89DB59FC52"/>
  </w:style>
  <w:style w:type="paragraph" w:customStyle="1" w:styleId="AA14382837644163ADB78E872E6C11C5">
    <w:name w:val="AA14382837644163ADB78E872E6C11C5"/>
  </w:style>
  <w:style w:type="paragraph" w:customStyle="1" w:styleId="066A9C222A474168A7D5618808A84A48">
    <w:name w:val="066A9C222A474168A7D5618808A84A48"/>
  </w:style>
  <w:style w:type="paragraph" w:customStyle="1" w:styleId="D85330ED020B40BD805AA6588C3FAAC6">
    <w:name w:val="D85330ED020B40BD805AA6588C3FAAC6"/>
    <w:rsid w:val="00885E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D010D5-5CBF-4E7A-A827-434CF1A8D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Official document and circular letters-e</Template>
  <TotalTime>0</TotalTime>
  <Pages>8</Pages>
  <Words>1899</Words>
  <Characters>10825</Characters>
  <Application>Microsoft Office Word</Application>
  <DocSecurity>0</DocSecurity>
  <Lines>90</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dc:creator>
  <cp:lastModifiedBy>BLE</cp:lastModifiedBy>
  <cp:revision>3</cp:revision>
  <cp:lastPrinted>2015-10-27T15:47:00Z</cp:lastPrinted>
  <dcterms:created xsi:type="dcterms:W3CDTF">2021-04-21T06:06:00Z</dcterms:created>
  <dcterms:modified xsi:type="dcterms:W3CDTF">2021-04-21T06:06:00Z</dcterms:modified>
</cp:coreProperties>
</file>